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2A16" w14:textId="77777777" w:rsidR="00E947C6" w:rsidRDefault="00983957">
      <w:pPr>
        <w:spacing w:after="0"/>
        <w:jc w:val="center"/>
        <w:rPr>
          <w:rFonts w:ascii="Georgia" w:hAnsi="Georgia"/>
          <w:b/>
          <w:bCs/>
          <w:color w:val="202122"/>
          <w:sz w:val="32"/>
          <w:szCs w:val="24"/>
          <w:shd w:val="clear" w:color="auto" w:fill="FFFFFF"/>
        </w:rPr>
      </w:pPr>
      <w:r>
        <w:rPr>
          <w:rFonts w:ascii="Georgia" w:hAnsi="Georgia"/>
          <w:b/>
          <w:bCs/>
          <w:color w:val="202122"/>
          <w:sz w:val="32"/>
          <w:szCs w:val="24"/>
          <w:highlight w:val="yellow"/>
          <w:shd w:val="clear" w:color="auto" w:fill="FFFFFF"/>
        </w:rPr>
        <w:t>L'aquaculture</w:t>
      </w:r>
    </w:p>
    <w:p w14:paraId="7DB28846" w14:textId="77777777" w:rsidR="00E947C6" w:rsidRDefault="00E947C6">
      <w:pPr>
        <w:spacing w:after="0"/>
        <w:jc w:val="both"/>
        <w:rPr>
          <w:rFonts w:ascii="Georgia" w:hAnsi="Georgia"/>
          <w:b/>
          <w:bCs/>
          <w:color w:val="202122"/>
          <w:sz w:val="24"/>
          <w:szCs w:val="24"/>
          <w:shd w:val="clear" w:color="auto" w:fill="FFFFFF"/>
        </w:rPr>
      </w:pPr>
    </w:p>
    <w:p w14:paraId="4522D00D" w14:textId="77777777" w:rsidR="00E947C6" w:rsidRDefault="00E947C6">
      <w:pPr>
        <w:spacing w:after="0"/>
        <w:jc w:val="both"/>
        <w:rPr>
          <w:rFonts w:ascii="Georgia" w:hAnsi="Georgia" w:cs="Arial"/>
          <w:color w:val="202122"/>
          <w:sz w:val="24"/>
          <w:szCs w:val="24"/>
          <w:highlight w:val="yellow"/>
          <w:shd w:val="clear" w:color="auto" w:fill="FFFFFF"/>
        </w:rPr>
      </w:pPr>
    </w:p>
    <w:p w14:paraId="63946ED8" w14:textId="77777777" w:rsidR="00E947C6" w:rsidRDefault="00E947C6">
      <w:pPr>
        <w:spacing w:after="0"/>
        <w:jc w:val="both"/>
        <w:rPr>
          <w:rFonts w:ascii="Georgia" w:hAnsi="Georgia" w:cs="Arial"/>
          <w:color w:val="202122"/>
          <w:sz w:val="24"/>
          <w:szCs w:val="24"/>
          <w:highlight w:val="yellow"/>
          <w:shd w:val="clear" w:color="auto" w:fill="FFFFFF"/>
        </w:rPr>
      </w:pPr>
    </w:p>
    <w:p w14:paraId="506D326E" w14:textId="77777777" w:rsidR="00E947C6" w:rsidRDefault="00983957">
      <w:pPr>
        <w:spacing w:after="0"/>
        <w:jc w:val="both"/>
        <w:rPr>
          <w:rFonts w:ascii="Georgia" w:hAnsi="Georgia" w:cs="Arial"/>
          <w:b/>
          <w:color w:val="202122"/>
          <w:sz w:val="24"/>
          <w:szCs w:val="24"/>
          <w:shd w:val="clear" w:color="auto" w:fill="FFFFFF"/>
        </w:rPr>
      </w:pPr>
      <w:r>
        <w:rPr>
          <w:noProof/>
        </w:rPr>
        <w:drawing>
          <wp:anchor distT="11430" distB="6350" distL="123825" distR="116205" simplePos="0" relativeHeight="7" behindDoc="0" locked="0" layoutInCell="0" allowOverlap="1" wp14:anchorId="0F5797D6" wp14:editId="2E68A5B0">
            <wp:simplePos x="0" y="0"/>
            <wp:positionH relativeFrom="margin">
              <wp:posOffset>3656965</wp:posOffset>
            </wp:positionH>
            <wp:positionV relativeFrom="margin">
              <wp:posOffset>816610</wp:posOffset>
            </wp:positionV>
            <wp:extent cx="2407920" cy="1604645"/>
            <wp:effectExtent l="66040" t="103505" r="66675" b="103505"/>
            <wp:wrapSquare wrapText="bothSides"/>
            <wp:docPr id="1" name="Image 7"/>
            <wp:cNvGraphicFramePr/>
            <a:graphic xmlns:a="http://schemas.openxmlformats.org/drawingml/2006/main">
              <a:graphicData uri="http://schemas.openxmlformats.org/drawingml/2006/picture">
                <pic:pic xmlns:pic="http://schemas.openxmlformats.org/drawingml/2006/picture">
                  <pic:nvPicPr>
                    <pic:cNvPr id="2" name="Image 7"/>
                    <pic:cNvPicPr/>
                  </pic:nvPicPr>
                  <pic:blipFill>
                    <a:blip r:embed="rId7"/>
                    <a:stretch/>
                  </pic:blipFill>
                  <pic:spPr>
                    <a:xfrm rot="304800">
                      <a:off x="0" y="0"/>
                      <a:ext cx="2408040" cy="1604520"/>
                    </a:xfrm>
                    <a:prstGeom prst="rect">
                      <a:avLst/>
                    </a:prstGeom>
                    <a:ln w="0">
                      <a:noFill/>
                    </a:ln>
                  </pic:spPr>
                </pic:pic>
              </a:graphicData>
            </a:graphic>
          </wp:anchor>
        </w:drawing>
      </w:r>
      <w:r>
        <w:rPr>
          <w:rFonts w:ascii="Georgia" w:hAnsi="Georgia" w:cs="Arial"/>
          <w:b/>
          <w:color w:val="202122"/>
          <w:sz w:val="24"/>
          <w:szCs w:val="24"/>
          <w:shd w:val="clear" w:color="auto" w:fill="FFFFFF"/>
        </w:rPr>
        <w:t xml:space="preserve">Sommaire : </w:t>
      </w:r>
    </w:p>
    <w:p w14:paraId="08347743" w14:textId="77777777" w:rsidR="00E947C6" w:rsidRDefault="00E947C6">
      <w:pPr>
        <w:spacing w:after="0"/>
        <w:jc w:val="both"/>
        <w:rPr>
          <w:rFonts w:ascii="Georgia" w:hAnsi="Georgia" w:cs="Arial"/>
          <w:b/>
          <w:color w:val="202122"/>
          <w:sz w:val="24"/>
          <w:szCs w:val="24"/>
          <w:shd w:val="clear" w:color="auto" w:fill="FFFFFF"/>
        </w:rPr>
      </w:pPr>
    </w:p>
    <w:p w14:paraId="5FCFFBE3" w14:textId="77777777" w:rsidR="00E947C6" w:rsidRDefault="00983957">
      <w:pPr>
        <w:pStyle w:val="Paragraphedeliste"/>
        <w:numPr>
          <w:ilvl w:val="0"/>
          <w:numId w:val="9"/>
        </w:numPr>
        <w:spacing w:after="0"/>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Qu’est-ce que l’aquaculture ?</w:t>
      </w:r>
    </w:p>
    <w:p w14:paraId="48FF164C" w14:textId="77777777" w:rsidR="00E947C6" w:rsidRDefault="00983957">
      <w:pPr>
        <w:pStyle w:val="Paragraphedeliste"/>
        <w:numPr>
          <w:ilvl w:val="0"/>
          <w:numId w:val="9"/>
        </w:numPr>
        <w:spacing w:after="0"/>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Les différents types d’aquaculture</w:t>
      </w:r>
    </w:p>
    <w:p w14:paraId="7D072B7C" w14:textId="77777777" w:rsidR="00E947C6" w:rsidRDefault="00983957">
      <w:pPr>
        <w:pStyle w:val="Paragraphedeliste"/>
        <w:numPr>
          <w:ilvl w:val="0"/>
          <w:numId w:val="9"/>
        </w:numPr>
        <w:spacing w:after="0"/>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Situation économique</w:t>
      </w:r>
    </w:p>
    <w:p w14:paraId="171C3800" w14:textId="77777777" w:rsidR="00E947C6" w:rsidRDefault="00983957">
      <w:pPr>
        <w:pStyle w:val="Paragraphedeliste"/>
        <w:numPr>
          <w:ilvl w:val="0"/>
          <w:numId w:val="9"/>
        </w:numPr>
        <w:spacing w:after="0"/>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Organisation de la profession</w:t>
      </w:r>
    </w:p>
    <w:p w14:paraId="309D0688" w14:textId="77777777" w:rsidR="00E947C6" w:rsidRDefault="00983957">
      <w:pPr>
        <w:pStyle w:val="Paragraphedeliste"/>
        <w:numPr>
          <w:ilvl w:val="0"/>
          <w:numId w:val="9"/>
        </w:numPr>
        <w:spacing w:after="0"/>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Réglementation</w:t>
      </w:r>
    </w:p>
    <w:p w14:paraId="13106188" w14:textId="77777777" w:rsidR="00E947C6" w:rsidRDefault="00983957">
      <w:pPr>
        <w:pStyle w:val="Paragraphedeliste"/>
        <w:numPr>
          <w:ilvl w:val="0"/>
          <w:numId w:val="9"/>
        </w:numPr>
        <w:shd w:val="clear" w:color="auto" w:fill="FFFFFF"/>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 xml:space="preserve">Impact de l’aquaculture sur l’environnement </w:t>
      </w:r>
    </w:p>
    <w:p w14:paraId="767A54E0" w14:textId="77777777" w:rsidR="00E947C6" w:rsidRDefault="00983957">
      <w:pPr>
        <w:pStyle w:val="Paragraphedeliste"/>
        <w:numPr>
          <w:ilvl w:val="0"/>
          <w:numId w:val="9"/>
        </w:numPr>
        <w:shd w:val="clear" w:color="auto" w:fill="FFFFFF"/>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Position Indecosa CGT</w:t>
      </w:r>
    </w:p>
    <w:p w14:paraId="4E17179A" w14:textId="77777777" w:rsidR="00E947C6" w:rsidRDefault="00E947C6">
      <w:pPr>
        <w:spacing w:after="0"/>
        <w:jc w:val="both"/>
        <w:rPr>
          <w:rFonts w:ascii="Georgia" w:hAnsi="Georgia" w:cs="Arial"/>
          <w:color w:val="202122"/>
          <w:sz w:val="24"/>
          <w:szCs w:val="24"/>
          <w:highlight w:val="yellow"/>
          <w:shd w:val="clear" w:color="auto" w:fill="FFFFFF"/>
        </w:rPr>
      </w:pPr>
    </w:p>
    <w:p w14:paraId="66F13D18" w14:textId="77777777" w:rsidR="00E947C6" w:rsidRDefault="00983957">
      <w:pPr>
        <w:spacing w:after="0"/>
        <w:jc w:val="center"/>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w:t>
      </w:r>
    </w:p>
    <w:p w14:paraId="4FC1ACDE" w14:textId="77777777" w:rsidR="00E947C6" w:rsidRDefault="00E947C6">
      <w:pPr>
        <w:spacing w:after="0"/>
        <w:jc w:val="both"/>
        <w:rPr>
          <w:rFonts w:ascii="Georgia" w:hAnsi="Georgia" w:cs="Arial"/>
          <w:color w:val="202122"/>
          <w:sz w:val="24"/>
          <w:szCs w:val="24"/>
          <w:shd w:val="clear" w:color="auto" w:fill="FFFFFF"/>
        </w:rPr>
      </w:pPr>
    </w:p>
    <w:p w14:paraId="541190BF" w14:textId="77777777" w:rsidR="00E947C6" w:rsidRDefault="00983957">
      <w:pPr>
        <w:pStyle w:val="Paragraphedeliste"/>
        <w:numPr>
          <w:ilvl w:val="0"/>
          <w:numId w:val="8"/>
        </w:numPr>
        <w:spacing w:after="0"/>
        <w:jc w:val="both"/>
        <w:rPr>
          <w:rFonts w:ascii="Georgia" w:hAnsi="Georgia" w:cs="Arial"/>
          <w:b/>
          <w:color w:val="202122"/>
          <w:sz w:val="28"/>
          <w:szCs w:val="24"/>
          <w:shd w:val="clear" w:color="auto" w:fill="FFFFFF"/>
        </w:rPr>
      </w:pPr>
      <w:r>
        <w:rPr>
          <w:rFonts w:ascii="Georgia" w:hAnsi="Georgia" w:cs="Arial"/>
          <w:b/>
          <w:color w:val="202122"/>
          <w:sz w:val="28"/>
          <w:szCs w:val="24"/>
          <w:shd w:val="clear" w:color="auto" w:fill="FFFFFF"/>
        </w:rPr>
        <w:t>Qu’est-ce que l’aquaculture</w:t>
      </w:r>
    </w:p>
    <w:p w14:paraId="40EACFE5" w14:textId="77777777" w:rsidR="00E947C6" w:rsidRDefault="00E947C6">
      <w:pPr>
        <w:spacing w:after="0"/>
        <w:jc w:val="both"/>
        <w:rPr>
          <w:rFonts w:ascii="Georgia" w:hAnsi="Georgia" w:cs="Arial"/>
          <w:color w:val="202122"/>
          <w:sz w:val="24"/>
          <w:szCs w:val="24"/>
          <w:shd w:val="clear" w:color="auto" w:fill="FFFFFF"/>
        </w:rPr>
      </w:pPr>
    </w:p>
    <w:p w14:paraId="0B365C3C" w14:textId="77777777" w:rsidR="00E947C6" w:rsidRDefault="00983957">
      <w:pPr>
        <w:spacing w:after="0"/>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w:t>
      </w:r>
      <w:r>
        <w:rPr>
          <w:rFonts w:ascii="Georgia" w:hAnsi="Georgia" w:cs="Arial"/>
          <w:b/>
          <w:bCs/>
          <w:color w:val="202122"/>
          <w:sz w:val="24"/>
          <w:szCs w:val="24"/>
          <w:shd w:val="clear" w:color="auto" w:fill="FFFFFF"/>
        </w:rPr>
        <w:t>aquaculture</w:t>
      </w:r>
      <w:r>
        <w:rPr>
          <w:rFonts w:ascii="Georgia" w:hAnsi="Georgia" w:cs="Arial"/>
          <w:color w:val="202122"/>
          <w:sz w:val="24"/>
          <w:szCs w:val="24"/>
          <w:shd w:val="clear" w:color="auto" w:fill="FFFFFF"/>
        </w:rPr>
        <w:t> (ou </w:t>
      </w:r>
      <w:r>
        <w:rPr>
          <w:rFonts w:ascii="Georgia" w:hAnsi="Georgia" w:cs="Arial"/>
          <w:b/>
          <w:bCs/>
          <w:color w:val="202122"/>
          <w:sz w:val="24"/>
          <w:szCs w:val="24"/>
          <w:shd w:val="clear" w:color="auto" w:fill="FFFFFF"/>
        </w:rPr>
        <w:t>halieuculture</w:t>
      </w:r>
      <w:r>
        <w:rPr>
          <w:rFonts w:ascii="Georgia" w:hAnsi="Georgia" w:cs="Arial"/>
          <w:color w:val="202122"/>
          <w:sz w:val="24"/>
          <w:szCs w:val="24"/>
          <w:shd w:val="clear" w:color="auto" w:fill="FFFFFF"/>
        </w:rPr>
        <w:t>, ou </w:t>
      </w:r>
      <w:r>
        <w:rPr>
          <w:rFonts w:ascii="Georgia" w:hAnsi="Georgia" w:cs="Arial"/>
          <w:b/>
          <w:bCs/>
          <w:color w:val="202122"/>
          <w:sz w:val="24"/>
          <w:szCs w:val="24"/>
          <w:shd w:val="clear" w:color="auto" w:fill="FFFFFF"/>
        </w:rPr>
        <w:t>aquiculture</w:t>
      </w:r>
      <w:r>
        <w:rPr>
          <w:rFonts w:ascii="Georgia" w:hAnsi="Georgia" w:cs="Arial"/>
          <w:color w:val="202122"/>
          <w:sz w:val="24"/>
          <w:szCs w:val="24"/>
          <w:shd w:val="clear" w:color="auto" w:fill="FFFFFF"/>
        </w:rPr>
        <w:t>) est le terme générique qui désigne toutes les activités de production </w:t>
      </w:r>
      <w:hyperlink r:id="rId8" w:tooltip="Animal">
        <w:r>
          <w:rPr>
            <w:rFonts w:ascii="Georgia" w:hAnsi="Georgia" w:cs="Arial"/>
            <w:color w:val="202122"/>
            <w:sz w:val="24"/>
            <w:szCs w:val="24"/>
            <w:shd w:val="clear" w:color="auto" w:fill="FFFFFF"/>
          </w:rPr>
          <w:t>animale</w:t>
        </w:r>
      </w:hyperlink>
      <w:r>
        <w:rPr>
          <w:rFonts w:ascii="Georgia" w:hAnsi="Georgia" w:cs="Arial"/>
          <w:color w:val="202122"/>
          <w:sz w:val="24"/>
          <w:szCs w:val="24"/>
          <w:shd w:val="clear" w:color="auto" w:fill="FFFFFF"/>
        </w:rPr>
        <w:t> ou </w:t>
      </w:r>
      <w:hyperlink r:id="rId9" w:tooltip="Végétal">
        <w:r>
          <w:rPr>
            <w:rFonts w:ascii="Georgia" w:hAnsi="Georgia" w:cs="Arial"/>
            <w:color w:val="202122"/>
            <w:sz w:val="24"/>
            <w:szCs w:val="24"/>
            <w:shd w:val="clear" w:color="auto" w:fill="FFFFFF"/>
          </w:rPr>
          <w:t>végétale</w:t>
        </w:r>
      </w:hyperlink>
      <w:r>
        <w:rPr>
          <w:rFonts w:ascii="Georgia" w:hAnsi="Georgia" w:cs="Arial"/>
          <w:color w:val="202122"/>
          <w:sz w:val="24"/>
          <w:szCs w:val="24"/>
          <w:shd w:val="clear" w:color="auto" w:fill="FFFFFF"/>
        </w:rPr>
        <w:t xml:space="preserve"> en milieu aquatique. </w:t>
      </w:r>
    </w:p>
    <w:p w14:paraId="3F7D2DAF" w14:textId="77777777" w:rsidR="00E947C6" w:rsidRDefault="00E947C6">
      <w:pPr>
        <w:spacing w:after="0"/>
        <w:jc w:val="both"/>
        <w:rPr>
          <w:rFonts w:ascii="Georgia" w:hAnsi="Georgia" w:cs="Arial"/>
          <w:color w:val="202122"/>
          <w:sz w:val="24"/>
          <w:szCs w:val="24"/>
          <w:shd w:val="clear" w:color="auto" w:fill="FFFFFF"/>
        </w:rPr>
      </w:pPr>
    </w:p>
    <w:p w14:paraId="404E5BC8" w14:textId="77777777" w:rsidR="00E947C6" w:rsidRDefault="00983957">
      <w:pPr>
        <w:spacing w:after="0"/>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L'aquaculture se pratique dans des </w:t>
      </w:r>
      <w:hyperlink r:id="rId10" w:tooltip="Rivière">
        <w:r>
          <w:rPr>
            <w:rFonts w:ascii="Georgia" w:hAnsi="Georgia" w:cs="Arial"/>
            <w:color w:val="202122"/>
            <w:sz w:val="24"/>
            <w:szCs w:val="24"/>
            <w:shd w:val="clear" w:color="auto" w:fill="FFFFFF"/>
          </w:rPr>
          <w:t>rivières</w:t>
        </w:r>
      </w:hyperlink>
      <w:r>
        <w:rPr>
          <w:rFonts w:ascii="Georgia" w:hAnsi="Georgia" w:cs="Arial"/>
          <w:color w:val="202122"/>
          <w:sz w:val="24"/>
          <w:szCs w:val="24"/>
          <w:shd w:val="clear" w:color="auto" w:fill="FFFFFF"/>
        </w:rPr>
        <w:t> ou dans des </w:t>
      </w:r>
      <w:hyperlink r:id="rId11" w:tooltip="Étang">
        <w:r>
          <w:rPr>
            <w:rFonts w:ascii="Georgia" w:hAnsi="Georgia" w:cs="Arial"/>
            <w:color w:val="202122"/>
            <w:sz w:val="24"/>
            <w:szCs w:val="24"/>
            <w:shd w:val="clear" w:color="auto" w:fill="FFFFFF"/>
          </w:rPr>
          <w:t>étangs</w:t>
        </w:r>
      </w:hyperlink>
      <w:r>
        <w:rPr>
          <w:rFonts w:ascii="Georgia" w:hAnsi="Georgia" w:cs="Arial"/>
          <w:color w:val="202122"/>
          <w:sz w:val="24"/>
          <w:szCs w:val="24"/>
          <w:shd w:val="clear" w:color="auto" w:fill="FFFFFF"/>
        </w:rPr>
        <w:t>, en bord de </w:t>
      </w:r>
      <w:hyperlink r:id="rId12" w:tooltip="Mer">
        <w:r>
          <w:rPr>
            <w:rFonts w:ascii="Georgia" w:hAnsi="Georgia" w:cs="Arial"/>
            <w:color w:val="202122"/>
            <w:sz w:val="24"/>
            <w:szCs w:val="24"/>
            <w:shd w:val="clear" w:color="auto" w:fill="FFFFFF"/>
          </w:rPr>
          <w:t>mer</w:t>
        </w:r>
      </w:hyperlink>
      <w:r>
        <w:rPr>
          <w:rFonts w:ascii="Georgia" w:hAnsi="Georgia" w:cs="Arial"/>
          <w:color w:val="202122"/>
          <w:sz w:val="24"/>
          <w:szCs w:val="24"/>
          <w:shd w:val="clear" w:color="auto" w:fill="FFFFFF"/>
        </w:rPr>
        <w:t>. </w:t>
      </w:r>
    </w:p>
    <w:p w14:paraId="1923CCE5" w14:textId="77777777" w:rsidR="00E947C6" w:rsidRDefault="00E947C6">
      <w:pPr>
        <w:spacing w:after="0"/>
        <w:jc w:val="both"/>
        <w:rPr>
          <w:rFonts w:ascii="Georgia" w:hAnsi="Georgia" w:cs="Arial"/>
          <w:color w:val="202122"/>
          <w:sz w:val="24"/>
          <w:szCs w:val="24"/>
          <w:shd w:val="clear" w:color="auto" w:fill="FFFFFF"/>
        </w:rPr>
      </w:pPr>
    </w:p>
    <w:p w14:paraId="0D781A60" w14:textId="77777777" w:rsidR="00E947C6" w:rsidRDefault="00983957">
      <w:pPr>
        <w:spacing w:after="0"/>
        <w:jc w:val="both"/>
        <w:rPr>
          <w:rFonts w:ascii="Georgia" w:hAnsi="Georgia" w:cs="Arial"/>
          <w:color w:val="202122"/>
          <w:sz w:val="24"/>
          <w:szCs w:val="24"/>
          <w:shd w:val="clear" w:color="auto" w:fill="FFFFFF"/>
        </w:rPr>
      </w:pPr>
      <w:r>
        <w:rPr>
          <w:rFonts w:ascii="Georgia" w:hAnsi="Georgia" w:cs="Arial"/>
          <w:b/>
          <w:color w:val="202122"/>
          <w:sz w:val="24"/>
          <w:szCs w:val="24"/>
          <w:shd w:val="clear" w:color="auto" w:fill="FFFFFF"/>
        </w:rPr>
        <w:t>Elle concerne</w:t>
      </w:r>
      <w:r>
        <w:rPr>
          <w:rFonts w:ascii="Georgia" w:hAnsi="Georgia" w:cs="Arial"/>
          <w:color w:val="202122"/>
          <w:sz w:val="24"/>
          <w:szCs w:val="24"/>
          <w:shd w:val="clear" w:color="auto" w:fill="FFFFFF"/>
        </w:rPr>
        <w:t xml:space="preserve"> notamment les </w:t>
      </w:r>
      <w:r>
        <w:rPr>
          <w:rFonts w:ascii="Georgia" w:hAnsi="Georgia" w:cs="Arial"/>
          <w:b/>
          <w:color w:val="202122"/>
          <w:sz w:val="24"/>
          <w:szCs w:val="24"/>
          <w:shd w:val="clear" w:color="auto" w:fill="FFFFFF"/>
        </w:rPr>
        <w:t>productions de poissons</w:t>
      </w:r>
      <w:r>
        <w:rPr>
          <w:rFonts w:ascii="Georgia" w:hAnsi="Georgia" w:cs="Arial"/>
          <w:color w:val="202122"/>
          <w:sz w:val="24"/>
          <w:szCs w:val="24"/>
          <w:shd w:val="clear" w:color="auto" w:fill="FFFFFF"/>
        </w:rPr>
        <w:t xml:space="preserve"> (</w:t>
      </w:r>
      <w:hyperlink r:id="rId13" w:tooltip="Pisciculture">
        <w:r>
          <w:rPr>
            <w:rFonts w:ascii="Georgia" w:hAnsi="Georgia" w:cs="Arial"/>
            <w:color w:val="202122"/>
            <w:sz w:val="24"/>
            <w:szCs w:val="24"/>
            <w:shd w:val="clear" w:color="auto" w:fill="FFFFFF"/>
          </w:rPr>
          <w:t>pisciculture</w:t>
        </w:r>
      </w:hyperlink>
      <w:r>
        <w:rPr>
          <w:rFonts w:ascii="Georgia" w:hAnsi="Georgia" w:cs="Arial"/>
          <w:color w:val="202122"/>
          <w:sz w:val="24"/>
          <w:szCs w:val="24"/>
          <w:shd w:val="clear" w:color="auto" w:fill="FFFFFF"/>
        </w:rPr>
        <w:t xml:space="preserve">), de </w:t>
      </w:r>
      <w:r>
        <w:rPr>
          <w:rFonts w:ascii="Georgia" w:hAnsi="Georgia" w:cs="Arial"/>
          <w:b/>
          <w:color w:val="202122"/>
          <w:sz w:val="24"/>
          <w:szCs w:val="24"/>
          <w:shd w:val="clear" w:color="auto" w:fill="FFFFFF"/>
        </w:rPr>
        <w:t>coquillages</w:t>
      </w:r>
      <w:r>
        <w:rPr>
          <w:rFonts w:ascii="Georgia" w:hAnsi="Georgia" w:cs="Arial"/>
          <w:color w:val="202122"/>
          <w:sz w:val="24"/>
          <w:szCs w:val="24"/>
          <w:shd w:val="clear" w:color="auto" w:fill="FFFFFF"/>
        </w:rPr>
        <w:t xml:space="preserve"> (</w:t>
      </w:r>
      <w:hyperlink r:id="rId14" w:tooltip="Conchyliculture">
        <w:r>
          <w:rPr>
            <w:rFonts w:ascii="Georgia" w:hAnsi="Georgia" w:cs="Arial"/>
            <w:color w:val="202122"/>
            <w:sz w:val="24"/>
            <w:szCs w:val="24"/>
            <w:shd w:val="clear" w:color="auto" w:fill="FFFFFF"/>
          </w:rPr>
          <w:t>conchyliculture</w:t>
        </w:r>
      </w:hyperlink>
      <w:r>
        <w:rPr>
          <w:rFonts w:ascii="Georgia" w:hAnsi="Georgia" w:cs="Arial"/>
          <w:color w:val="202122"/>
          <w:sz w:val="24"/>
          <w:szCs w:val="24"/>
          <w:shd w:val="clear" w:color="auto" w:fill="FFFFFF"/>
        </w:rPr>
        <w:t xml:space="preserve">), de </w:t>
      </w:r>
      <w:r>
        <w:rPr>
          <w:rFonts w:ascii="Georgia" w:hAnsi="Georgia" w:cs="Arial"/>
          <w:b/>
          <w:color w:val="202122"/>
          <w:sz w:val="24"/>
          <w:szCs w:val="24"/>
          <w:shd w:val="clear" w:color="auto" w:fill="FFFFFF"/>
        </w:rPr>
        <w:t>crustacés</w:t>
      </w:r>
      <w:r>
        <w:rPr>
          <w:rFonts w:ascii="Georgia" w:hAnsi="Georgia" w:cs="Arial"/>
          <w:color w:val="202122"/>
          <w:sz w:val="24"/>
          <w:szCs w:val="24"/>
          <w:shd w:val="clear" w:color="auto" w:fill="FFFFFF"/>
        </w:rPr>
        <w:t xml:space="preserve"> (</w:t>
      </w:r>
      <w:hyperlink r:id="rId15">
        <w:r>
          <w:rPr>
            <w:rFonts w:ascii="Georgia" w:hAnsi="Georgia" w:cs="Arial"/>
            <w:color w:val="202122"/>
            <w:sz w:val="24"/>
            <w:szCs w:val="24"/>
            <w:shd w:val="clear" w:color="auto" w:fill="FFFFFF"/>
          </w:rPr>
          <w:t>astaciculture</w:t>
        </w:r>
      </w:hyperlink>
      <w:r>
        <w:rPr>
          <w:rFonts w:ascii="Georgia" w:hAnsi="Georgia" w:cs="Arial"/>
          <w:color w:val="202122"/>
          <w:sz w:val="24"/>
          <w:szCs w:val="24"/>
          <w:shd w:val="clear" w:color="auto" w:fill="FFFFFF"/>
        </w:rPr>
        <w:t> et </w:t>
      </w:r>
      <w:hyperlink r:id="rId16">
        <w:r>
          <w:rPr>
            <w:rFonts w:ascii="Georgia" w:hAnsi="Georgia" w:cs="Arial"/>
            <w:color w:val="202122"/>
            <w:sz w:val="24"/>
            <w:szCs w:val="24"/>
            <w:shd w:val="clear" w:color="auto" w:fill="FFFFFF"/>
          </w:rPr>
          <w:t>pénéiculture</w:t>
        </w:r>
      </w:hyperlink>
      <w:r>
        <w:rPr>
          <w:rFonts w:ascii="Georgia" w:hAnsi="Georgia" w:cs="Arial"/>
          <w:color w:val="202122"/>
          <w:sz w:val="24"/>
          <w:szCs w:val="24"/>
          <w:shd w:val="clear" w:color="auto" w:fill="FFFFFF"/>
        </w:rPr>
        <w:t xml:space="preserve">), de </w:t>
      </w:r>
      <w:r>
        <w:rPr>
          <w:rFonts w:ascii="Georgia" w:hAnsi="Georgia" w:cs="Arial"/>
          <w:b/>
          <w:color w:val="202122"/>
          <w:sz w:val="24"/>
          <w:szCs w:val="24"/>
          <w:shd w:val="clear" w:color="auto" w:fill="FFFFFF"/>
        </w:rPr>
        <w:t>coraux</w:t>
      </w:r>
      <w:r>
        <w:rPr>
          <w:rFonts w:ascii="Georgia" w:hAnsi="Georgia" w:cs="Arial"/>
          <w:color w:val="202122"/>
          <w:sz w:val="24"/>
          <w:szCs w:val="24"/>
          <w:shd w:val="clear" w:color="auto" w:fill="FFFFFF"/>
        </w:rPr>
        <w:t xml:space="preserve"> (</w:t>
      </w:r>
      <w:hyperlink r:id="rId17">
        <w:r>
          <w:rPr>
            <w:rFonts w:ascii="Georgia" w:hAnsi="Georgia" w:cs="Arial"/>
            <w:color w:val="202122"/>
            <w:sz w:val="24"/>
            <w:szCs w:val="24"/>
            <w:shd w:val="clear" w:color="auto" w:fill="FFFFFF"/>
          </w:rPr>
          <w:t>coraliculture</w:t>
        </w:r>
      </w:hyperlink>
      <w:r>
        <w:rPr>
          <w:rFonts w:ascii="Georgia" w:hAnsi="Georgia" w:cs="Arial"/>
          <w:color w:val="202122"/>
          <w:sz w:val="24"/>
          <w:szCs w:val="24"/>
          <w:shd w:val="clear" w:color="auto" w:fill="FFFFFF"/>
        </w:rPr>
        <w:t>) ou encore d'</w:t>
      </w:r>
      <w:hyperlink r:id="rId18" w:tooltip="Algue">
        <w:r>
          <w:rPr>
            <w:rFonts w:ascii="Georgia" w:hAnsi="Georgia" w:cs="Arial"/>
            <w:b/>
            <w:color w:val="202122"/>
            <w:sz w:val="24"/>
            <w:szCs w:val="24"/>
            <w:shd w:val="clear" w:color="auto" w:fill="FFFFFF"/>
          </w:rPr>
          <w:t>algues</w:t>
        </w:r>
      </w:hyperlink>
      <w:r>
        <w:rPr>
          <w:rFonts w:ascii="Georgia" w:hAnsi="Georgia" w:cs="Arial"/>
          <w:color w:val="202122"/>
          <w:sz w:val="24"/>
          <w:szCs w:val="24"/>
          <w:shd w:val="clear" w:color="auto" w:fill="FFFFFF"/>
        </w:rPr>
        <w:t> (</w:t>
      </w:r>
      <w:hyperlink r:id="rId19" w:tooltip="Algoculture">
        <w:r>
          <w:rPr>
            <w:rFonts w:ascii="Georgia" w:hAnsi="Georgia" w:cs="Arial"/>
            <w:color w:val="202122"/>
            <w:sz w:val="24"/>
            <w:szCs w:val="24"/>
            <w:shd w:val="clear" w:color="auto" w:fill="FFFFFF"/>
          </w:rPr>
          <w:t>algoculture</w:t>
        </w:r>
      </w:hyperlink>
      <w:r>
        <w:rPr>
          <w:rFonts w:ascii="Georgia" w:hAnsi="Georgia" w:cs="Arial"/>
          <w:color w:val="202122"/>
          <w:sz w:val="24"/>
          <w:szCs w:val="24"/>
          <w:shd w:val="clear" w:color="auto" w:fill="FFFFFF"/>
        </w:rPr>
        <w:t xml:space="preserve">).  </w:t>
      </w:r>
    </w:p>
    <w:p w14:paraId="53989CA8" w14:textId="77777777" w:rsidR="00E947C6" w:rsidRDefault="00E947C6">
      <w:pPr>
        <w:spacing w:after="0"/>
        <w:jc w:val="both"/>
        <w:rPr>
          <w:rFonts w:ascii="Georgia" w:hAnsi="Georgia" w:cs="Arial"/>
          <w:color w:val="202122"/>
          <w:sz w:val="24"/>
          <w:szCs w:val="24"/>
          <w:shd w:val="clear" w:color="auto" w:fill="FFFFFF"/>
        </w:rPr>
      </w:pPr>
    </w:p>
    <w:p w14:paraId="20BEB352" w14:textId="77777777" w:rsidR="00E947C6" w:rsidRDefault="00983957">
      <w:pPr>
        <w:spacing w:after="0"/>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 xml:space="preserve">Les scientifiques s’entendent pour dire que la pression de pêche est trop élevée sur la majorité des populations de poissons, ce qui entraîne l’effondrement d'une part </w:t>
      </w:r>
      <w:r>
        <w:rPr>
          <w:rFonts w:ascii="Georgia" w:hAnsi="Georgia" w:cs="Arial"/>
          <w:color w:val="202122"/>
          <w:sz w:val="24"/>
          <w:szCs w:val="24"/>
          <w:shd w:val="clear" w:color="auto" w:fill="FFFFFF"/>
        </w:rPr>
        <w:t>importante de portion exploitable d’une population, d’une espèce de poisson dans une zone de pêche à l’échelle mondiale. Ces effondrements créent une perte de </w:t>
      </w:r>
      <w:hyperlink r:id="rId20" w:tooltip="Biodiversité">
        <w:r>
          <w:rPr>
            <w:rFonts w:ascii="Georgia" w:hAnsi="Georgia"/>
            <w:color w:val="202122"/>
            <w:sz w:val="24"/>
            <w:szCs w:val="24"/>
          </w:rPr>
          <w:t>biodiversité</w:t>
        </w:r>
      </w:hyperlink>
      <w:r>
        <w:rPr>
          <w:rFonts w:ascii="Georgia" w:hAnsi="Georgia" w:cs="Arial"/>
          <w:color w:val="202122"/>
          <w:sz w:val="24"/>
          <w:szCs w:val="24"/>
          <w:shd w:val="clear" w:color="auto" w:fill="FFFFFF"/>
        </w:rPr>
        <w:t xml:space="preserve"> très importante à l'échelle globale. </w:t>
      </w:r>
      <w:r>
        <w:rPr>
          <w:rFonts w:ascii="Georgia" w:hAnsi="Georgia" w:cs="Arial"/>
          <w:b/>
          <w:color w:val="202122"/>
          <w:sz w:val="24"/>
          <w:szCs w:val="24"/>
          <w:shd w:val="clear" w:color="auto" w:fill="FFFFFF"/>
        </w:rPr>
        <w:t>L’</w:t>
      </w:r>
      <w:hyperlink r:id="rId21" w:tooltip="Aquaculture">
        <w:r>
          <w:rPr>
            <w:rFonts w:ascii="Georgia" w:hAnsi="Georgia"/>
            <w:b/>
            <w:color w:val="202122"/>
            <w:sz w:val="24"/>
            <w:szCs w:val="24"/>
          </w:rPr>
          <w:t>aquaculture</w:t>
        </w:r>
      </w:hyperlink>
      <w:r>
        <w:rPr>
          <w:rFonts w:ascii="Georgia" w:hAnsi="Georgia" w:cs="Arial"/>
          <w:b/>
          <w:color w:val="202122"/>
          <w:sz w:val="24"/>
          <w:szCs w:val="24"/>
          <w:shd w:val="clear" w:color="auto" w:fill="FFFFFF"/>
        </w:rPr>
        <w:t> est donc en général une option satisfaisante pour empêcher cette surpêche d’espèces de consommation</w:t>
      </w:r>
      <w:r>
        <w:rPr>
          <w:rFonts w:ascii="Georgia" w:hAnsi="Georgia" w:cs="Arial"/>
          <w:color w:val="202122"/>
          <w:sz w:val="24"/>
          <w:szCs w:val="24"/>
          <w:shd w:val="clear" w:color="auto" w:fill="FFFFFF"/>
        </w:rPr>
        <w:t>, l’aquaculture multitrophi</w:t>
      </w:r>
      <w:r>
        <w:rPr>
          <w:rFonts w:ascii="Georgia" w:hAnsi="Georgia" w:cs="Arial"/>
          <w:color w:val="202122"/>
          <w:sz w:val="24"/>
          <w:szCs w:val="24"/>
          <w:shd w:val="clear" w:color="auto" w:fill="FFFFFF"/>
        </w:rPr>
        <w:t>que intégrée est cependant une solution plus pérenne.</w:t>
      </w:r>
    </w:p>
    <w:p w14:paraId="4EF225E8" w14:textId="77777777" w:rsidR="00E947C6" w:rsidRDefault="00E947C6">
      <w:pPr>
        <w:spacing w:after="0"/>
        <w:jc w:val="both"/>
        <w:rPr>
          <w:rFonts w:ascii="Georgia" w:hAnsi="Georgia" w:cs="Arial"/>
          <w:color w:val="202122"/>
          <w:sz w:val="24"/>
          <w:szCs w:val="24"/>
          <w:shd w:val="clear" w:color="auto" w:fill="FFFFFF"/>
        </w:rPr>
      </w:pPr>
    </w:p>
    <w:p w14:paraId="3AA51C4F" w14:textId="77777777" w:rsidR="00E947C6" w:rsidRDefault="00983957">
      <w:pPr>
        <w:spacing w:after="0"/>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En 2008, elle fournissait dans le monde 76,4 % des poissons d'</w:t>
      </w:r>
      <w:hyperlink r:id="rId22" w:tooltip="Eau douce">
        <w:r>
          <w:rPr>
            <w:rFonts w:ascii="Georgia" w:hAnsi="Georgia"/>
            <w:color w:val="202122"/>
            <w:sz w:val="24"/>
            <w:szCs w:val="24"/>
          </w:rPr>
          <w:t>eau douce</w:t>
        </w:r>
      </w:hyperlink>
      <w:r>
        <w:rPr>
          <w:rFonts w:ascii="Georgia" w:hAnsi="Georgia" w:cs="Arial"/>
          <w:color w:val="202122"/>
          <w:sz w:val="24"/>
          <w:szCs w:val="24"/>
          <w:shd w:val="clear" w:color="auto" w:fill="FFFFFF"/>
        </w:rPr>
        <w:t>, 68,2 % des </w:t>
      </w:r>
      <w:hyperlink r:id="rId23" w:tooltip="Migration des poissons">
        <w:r>
          <w:rPr>
            <w:rFonts w:ascii="Georgia" w:hAnsi="Georgia"/>
            <w:color w:val="202122"/>
            <w:sz w:val="24"/>
            <w:szCs w:val="24"/>
          </w:rPr>
          <w:t>poissons diadromes</w:t>
        </w:r>
      </w:hyperlink>
      <w:r>
        <w:rPr>
          <w:rFonts w:ascii="Georgia" w:hAnsi="Georgia"/>
          <w:color w:val="202122"/>
          <w:sz w:val="24"/>
          <w:szCs w:val="24"/>
        </w:rPr>
        <w:t xml:space="preserve"> *</w:t>
      </w:r>
      <w:r>
        <w:rPr>
          <w:rFonts w:ascii="Georgia" w:hAnsi="Georgia" w:cs="Arial"/>
          <w:color w:val="202122"/>
          <w:sz w:val="24"/>
          <w:szCs w:val="24"/>
          <w:shd w:val="clear" w:color="auto" w:fill="FFFFFF"/>
        </w:rPr>
        <w:t xml:space="preserve">, 64,1 % des mollusques, 46,4 % des crustacés et 2,6 % des poissons d'eau de mer consommés par l'homme. </w:t>
      </w:r>
    </w:p>
    <w:p w14:paraId="6B3BD32B" w14:textId="77777777" w:rsidR="00E947C6" w:rsidRDefault="00E947C6">
      <w:pPr>
        <w:spacing w:after="0"/>
        <w:jc w:val="both"/>
        <w:rPr>
          <w:rFonts w:ascii="Georgia" w:hAnsi="Georgia" w:cs="Arial"/>
          <w:color w:val="202122"/>
          <w:sz w:val="24"/>
          <w:szCs w:val="24"/>
          <w:shd w:val="clear" w:color="auto" w:fill="FFFFFF"/>
        </w:rPr>
      </w:pPr>
    </w:p>
    <w:p w14:paraId="71211BF8" w14:textId="77777777" w:rsidR="00E947C6" w:rsidRDefault="00983957">
      <w:pPr>
        <w:spacing w:after="0"/>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L'aquaculture reste néanmoins dépendante de la pêche dans la mesure où 11</w:t>
      </w:r>
      <w:r>
        <w:rPr>
          <w:rFonts w:ascii="Georgia" w:hAnsi="Georgia" w:cs="Arial"/>
          <w:color w:val="202122"/>
          <w:sz w:val="24"/>
          <w:szCs w:val="24"/>
          <w:shd w:val="clear" w:color="auto" w:fill="FFFFFF"/>
        </w:rPr>
        <w:t xml:space="preserve"> % de la masse des poissons sauvages pêchés dans le monde servent de nourriture aux poissons d'élevage. </w:t>
      </w:r>
    </w:p>
    <w:p w14:paraId="1E3AE2F8" w14:textId="77777777" w:rsidR="00E947C6" w:rsidRDefault="00E947C6">
      <w:pPr>
        <w:spacing w:after="0"/>
        <w:jc w:val="both"/>
        <w:rPr>
          <w:rFonts w:ascii="Georgia" w:hAnsi="Georgia" w:cs="Arial"/>
          <w:color w:val="202122"/>
          <w:sz w:val="24"/>
          <w:szCs w:val="24"/>
          <w:shd w:val="clear" w:color="auto" w:fill="FFFFFF"/>
        </w:rPr>
      </w:pPr>
    </w:p>
    <w:p w14:paraId="542210E5" w14:textId="77777777" w:rsidR="00E947C6" w:rsidRDefault="00E947C6">
      <w:pPr>
        <w:spacing w:after="0"/>
        <w:jc w:val="both"/>
        <w:rPr>
          <w:rFonts w:ascii="Georgia" w:hAnsi="Georgia" w:cs="Arial"/>
          <w:color w:val="202122"/>
          <w:sz w:val="24"/>
          <w:szCs w:val="24"/>
          <w:shd w:val="clear" w:color="auto" w:fill="FFFFFF"/>
        </w:rPr>
      </w:pPr>
    </w:p>
    <w:p w14:paraId="39EF0200" w14:textId="77777777" w:rsidR="00E947C6" w:rsidRDefault="00983957">
      <w:pPr>
        <w:spacing w:after="0"/>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 P</w:t>
      </w:r>
      <w:hyperlink r:id="rId24" w:tooltip="Migration des poissons">
        <w:r>
          <w:rPr>
            <w:rFonts w:ascii="Georgia" w:hAnsi="Georgia" w:cs="Arial"/>
            <w:color w:val="202122"/>
            <w:sz w:val="24"/>
            <w:szCs w:val="24"/>
            <w:shd w:val="clear" w:color="auto" w:fill="FFFFFF"/>
          </w:rPr>
          <w:t>oissons diadromes</w:t>
        </w:r>
      </w:hyperlink>
      <w:r>
        <w:rPr>
          <w:rFonts w:ascii="Georgia" w:hAnsi="Georgia" w:cs="Arial"/>
          <w:color w:val="202122"/>
          <w:sz w:val="24"/>
          <w:szCs w:val="24"/>
          <w:shd w:val="clear" w:color="auto" w:fill="FFFFFF"/>
        </w:rPr>
        <w:t> : poisson qui vit successive</w:t>
      </w:r>
      <w:r>
        <w:rPr>
          <w:rFonts w:ascii="Georgia" w:hAnsi="Georgia" w:cs="Arial"/>
          <w:color w:val="202122"/>
          <w:sz w:val="24"/>
          <w:szCs w:val="24"/>
          <w:shd w:val="clear" w:color="auto" w:fill="FFFFFF"/>
        </w:rPr>
        <w:t>ment en eau douce et en eau salée</w:t>
      </w:r>
    </w:p>
    <w:p w14:paraId="212C878E" w14:textId="77777777" w:rsidR="00E947C6" w:rsidRPr="0008588F" w:rsidRDefault="00983957">
      <w:pPr>
        <w:pStyle w:val="NormalWeb"/>
        <w:shd w:val="clear" w:color="auto" w:fill="FFFFFF"/>
        <w:spacing w:beforeAutospacing="0" w:after="0" w:afterAutospacing="0"/>
        <w:jc w:val="both"/>
        <w:rPr>
          <w:rFonts w:ascii="Georgia" w:hAnsi="Georgia" w:cs="Arial"/>
        </w:rPr>
      </w:pPr>
      <w:r>
        <w:rPr>
          <w:rStyle w:val="lev"/>
          <w:rFonts w:ascii="Georgia" w:hAnsi="Georgia" w:cs="Arial"/>
          <w:color w:val="1A1A1A"/>
        </w:rPr>
        <w:lastRenderedPageBreak/>
        <w:t>La France, pionnière de l’aquaculture marine européenne</w:t>
      </w:r>
      <w:r>
        <w:rPr>
          <w:rFonts w:ascii="Georgia" w:hAnsi="Georgia" w:cs="Arial"/>
          <w:color w:val="1A1A1A"/>
        </w:rPr>
        <w:t> : La pisciculture marine européenne, hors salmoniculture, a été initiée dans les années 1980 en France. Ce sont les efforts combinés de la recherche et des premiers é</w:t>
      </w:r>
      <w:r>
        <w:rPr>
          <w:rFonts w:ascii="Georgia" w:hAnsi="Georgia" w:cs="Arial"/>
          <w:color w:val="1A1A1A"/>
        </w:rPr>
        <w:t>leveurs qui ont permis la maîtrise de la reproduction et la fiabilisation de l’élevage larvaire, du sevrage et du grossissement des larves et alevins des premiers poissons marins qui étaient alors le bar et la daurade royale. Cette première avancée techniq</w:t>
      </w:r>
      <w:r>
        <w:rPr>
          <w:rFonts w:ascii="Georgia" w:hAnsi="Georgia" w:cs="Arial"/>
          <w:color w:val="1A1A1A"/>
        </w:rPr>
        <w:t xml:space="preserve">ue était indispensable à l’élevage des autres espèces de poissons marins en grande quantité. Il aura suffi d’une dizaine </w:t>
      </w:r>
      <w:r w:rsidRPr="0008588F">
        <w:rPr>
          <w:rFonts w:ascii="Georgia" w:hAnsi="Georgia" w:cs="Arial"/>
          <w:u w:val="single"/>
        </w:rPr>
        <w:t>d’années</w:t>
      </w:r>
      <w:r w:rsidRPr="0008588F">
        <w:rPr>
          <w:rFonts w:ascii="Georgia" w:hAnsi="Georgia" w:cs="Arial"/>
        </w:rPr>
        <w:t xml:space="preserve"> pour que les efforts des organismes de recherche et des premiers éleveurs pionniers construisent et développent une filière qu</w:t>
      </w:r>
      <w:r w:rsidRPr="0008588F">
        <w:rPr>
          <w:rFonts w:ascii="Georgia" w:hAnsi="Georgia" w:cs="Arial"/>
        </w:rPr>
        <w:t xml:space="preserve">i s’est </w:t>
      </w:r>
      <w:r w:rsidRPr="0008588F">
        <w:rPr>
          <w:rFonts w:ascii="Georgia" w:hAnsi="Georgia" w:cs="Arial"/>
          <w:u w:val="single"/>
        </w:rPr>
        <w:t>étoffée</w:t>
      </w:r>
      <w:r w:rsidRPr="0008588F">
        <w:rPr>
          <w:rFonts w:ascii="Georgia" w:hAnsi="Georgia" w:cs="Arial"/>
        </w:rPr>
        <w:t xml:space="preserve"> ensuite d’autres avancées techniques et d’autres espèces.</w:t>
      </w:r>
    </w:p>
    <w:p w14:paraId="445905FD" w14:textId="77777777" w:rsidR="00E947C6" w:rsidRDefault="00E947C6">
      <w:pPr>
        <w:pStyle w:val="NormalWeb"/>
        <w:shd w:val="clear" w:color="auto" w:fill="FFFFFF"/>
        <w:spacing w:beforeAutospacing="0" w:after="0" w:afterAutospacing="0"/>
        <w:jc w:val="both"/>
        <w:rPr>
          <w:rFonts w:ascii="Georgia" w:hAnsi="Georgia" w:cs="Arial"/>
          <w:color w:val="1A1A1A"/>
        </w:rPr>
      </w:pPr>
    </w:p>
    <w:p w14:paraId="2647859E" w14:textId="77777777" w:rsidR="00E947C6" w:rsidRDefault="00983957">
      <w:pPr>
        <w:pStyle w:val="NormalWeb"/>
        <w:shd w:val="clear" w:color="auto" w:fill="FFFFFF"/>
        <w:spacing w:beforeAutospacing="0" w:after="0" w:afterAutospacing="0"/>
        <w:jc w:val="both"/>
        <w:rPr>
          <w:rFonts w:ascii="Georgia" w:hAnsi="Georgia" w:cs="Arial"/>
          <w:color w:val="1A1A1A"/>
        </w:rPr>
      </w:pPr>
      <w:r>
        <w:rPr>
          <w:rFonts w:ascii="Georgia" w:hAnsi="Georgia" w:cs="Arial"/>
          <w:color w:val="1A1A1A"/>
        </w:rPr>
        <w:t xml:space="preserve">Actuellement, </w:t>
      </w:r>
      <w:r>
        <w:rPr>
          <w:rFonts w:ascii="Georgia" w:hAnsi="Georgia" w:cs="Arial"/>
          <w:b/>
          <w:bCs/>
          <w:color w:val="1A1A1A"/>
        </w:rPr>
        <w:t>8 espèces de poissons et crustacés marins sont élevées dans l’hexagone</w:t>
      </w:r>
      <w:r>
        <w:rPr>
          <w:rFonts w:ascii="Georgia" w:hAnsi="Georgia" w:cs="Arial"/>
          <w:color w:val="1A1A1A"/>
        </w:rPr>
        <w:t xml:space="preserve">. Il s’agit par ordre d’importance décroissante du bar, de la daurade royale, du saumon, du maigre, de la sole, du turbot et de la crevette pénéide. </w:t>
      </w:r>
    </w:p>
    <w:p w14:paraId="20DDB58C" w14:textId="77777777" w:rsidR="00E947C6" w:rsidRDefault="00E947C6">
      <w:pPr>
        <w:pStyle w:val="NormalWeb"/>
        <w:shd w:val="clear" w:color="auto" w:fill="FFFFFF"/>
        <w:spacing w:beforeAutospacing="0" w:after="0" w:afterAutospacing="0"/>
        <w:jc w:val="both"/>
        <w:rPr>
          <w:rFonts w:ascii="Georgia" w:hAnsi="Georgia" w:cs="Arial"/>
          <w:color w:val="1A1A1A"/>
        </w:rPr>
      </w:pPr>
    </w:p>
    <w:p w14:paraId="748A89B5" w14:textId="77777777" w:rsidR="00E947C6" w:rsidRDefault="00983957">
      <w:pPr>
        <w:pStyle w:val="NormalWeb"/>
        <w:shd w:val="clear" w:color="auto" w:fill="FFFFFF"/>
        <w:spacing w:beforeAutospacing="0" w:after="0" w:afterAutospacing="0"/>
        <w:jc w:val="both"/>
        <w:rPr>
          <w:rFonts w:ascii="Georgia" w:hAnsi="Georgia" w:cs="Arial"/>
          <w:color w:val="1A1A1A"/>
        </w:rPr>
      </w:pPr>
      <w:r>
        <w:rPr>
          <w:rFonts w:ascii="Georgia" w:hAnsi="Georgia" w:cs="Arial"/>
          <w:b/>
          <w:color w:val="1A1A1A"/>
        </w:rPr>
        <w:t>Les fermes marines françaises sont peu nombreuses, de dimension réduite</w:t>
      </w:r>
      <w:r>
        <w:rPr>
          <w:rFonts w:ascii="Georgia" w:hAnsi="Georgia" w:cs="Arial"/>
          <w:color w:val="1A1A1A"/>
        </w:rPr>
        <w:t xml:space="preserve"> et intégrées depuis longtemps dan</w:t>
      </w:r>
      <w:r>
        <w:rPr>
          <w:rFonts w:ascii="Georgia" w:hAnsi="Georgia" w:cs="Arial"/>
          <w:color w:val="1A1A1A"/>
        </w:rPr>
        <w:t xml:space="preserve">s le paysage de nos rivages. Au même titre que la conchyliculture qui a aussi besoin d’une eau d’excellente qualité, </w:t>
      </w:r>
      <w:r>
        <w:rPr>
          <w:rFonts w:ascii="Georgia" w:hAnsi="Georgia" w:cs="Arial"/>
          <w:b/>
          <w:color w:val="1A1A1A"/>
        </w:rPr>
        <w:t>elles forment un réseau de sentinelles qui surveillent l’environnement et témoignent de la qualité du milieu marin</w:t>
      </w:r>
      <w:r>
        <w:rPr>
          <w:rFonts w:ascii="Georgia" w:hAnsi="Georgia" w:cs="Arial"/>
          <w:color w:val="1A1A1A"/>
        </w:rPr>
        <w:t>.</w:t>
      </w:r>
    </w:p>
    <w:p w14:paraId="01D1DA65" w14:textId="77777777" w:rsidR="00E947C6" w:rsidRDefault="00E947C6">
      <w:pPr>
        <w:pStyle w:val="NormalWeb"/>
        <w:shd w:val="clear" w:color="auto" w:fill="FFFFFF"/>
        <w:spacing w:beforeAutospacing="0" w:after="0" w:afterAutospacing="0"/>
        <w:jc w:val="both"/>
        <w:rPr>
          <w:rFonts w:ascii="Georgia" w:hAnsi="Georgia" w:cs="Arial"/>
          <w:color w:val="1A1A1A"/>
        </w:rPr>
      </w:pPr>
    </w:p>
    <w:p w14:paraId="6AB40F0F" w14:textId="77777777" w:rsidR="00E947C6" w:rsidRDefault="00983957">
      <w:pPr>
        <w:shd w:val="clear" w:color="auto" w:fill="FFFFFF"/>
        <w:spacing w:after="0" w:line="240" w:lineRule="auto"/>
        <w:jc w:val="both"/>
        <w:rPr>
          <w:rFonts w:ascii="Georgia" w:eastAsia="Times New Roman" w:hAnsi="Georgia" w:cs="Segoe UI"/>
          <w:color w:val="333333"/>
          <w:sz w:val="24"/>
          <w:szCs w:val="24"/>
          <w:lang w:eastAsia="fr-FR"/>
        </w:rPr>
      </w:pPr>
      <w:r>
        <w:rPr>
          <w:rFonts w:ascii="Georgia" w:eastAsia="Times New Roman" w:hAnsi="Georgia" w:cs="Segoe UI"/>
          <w:color w:val="333333"/>
          <w:sz w:val="24"/>
          <w:szCs w:val="24"/>
          <w:lang w:eastAsia="fr-FR"/>
        </w:rPr>
        <w:t>Particulièrement diver</w:t>
      </w:r>
      <w:r>
        <w:rPr>
          <w:rFonts w:ascii="Georgia" w:eastAsia="Times New Roman" w:hAnsi="Georgia" w:cs="Segoe UI"/>
          <w:color w:val="333333"/>
          <w:sz w:val="24"/>
          <w:szCs w:val="24"/>
          <w:lang w:eastAsia="fr-FR"/>
        </w:rPr>
        <w:t xml:space="preserve">sifiée dans notre pays, </w:t>
      </w:r>
      <w:r>
        <w:rPr>
          <w:rFonts w:ascii="Georgia" w:eastAsia="Times New Roman" w:hAnsi="Georgia" w:cs="Segoe UI"/>
          <w:b/>
          <w:color w:val="333333"/>
          <w:sz w:val="24"/>
          <w:szCs w:val="24"/>
          <w:lang w:eastAsia="fr-FR"/>
        </w:rPr>
        <w:t>l’aquaculture recouvre cinq filières</w:t>
      </w:r>
      <w:r>
        <w:rPr>
          <w:rFonts w:ascii="Georgia" w:eastAsia="Times New Roman" w:hAnsi="Georgia" w:cs="Segoe UI"/>
          <w:color w:val="333333"/>
          <w:sz w:val="24"/>
          <w:szCs w:val="24"/>
          <w:lang w:eastAsia="fr-FR"/>
        </w:rPr>
        <w:t xml:space="preserve"> </w:t>
      </w:r>
      <w:r>
        <w:rPr>
          <w:rFonts w:ascii="Georgia" w:eastAsia="Times New Roman" w:hAnsi="Georgia" w:cs="Segoe UI"/>
          <w:color w:val="333333"/>
          <w:sz w:val="24"/>
          <w:szCs w:val="24"/>
          <w:lang w:eastAsia="fr-FR"/>
        </w:rPr>
        <w:br/>
      </w:r>
    </w:p>
    <w:p w14:paraId="18B29F66" w14:textId="77777777" w:rsidR="00E947C6" w:rsidRDefault="00983957">
      <w:pPr>
        <w:shd w:val="clear" w:color="auto" w:fill="FFFFFF"/>
        <w:spacing w:after="0" w:line="240" w:lineRule="auto"/>
        <w:jc w:val="both"/>
        <w:rPr>
          <w:rFonts w:ascii="Georgia" w:eastAsia="Times New Roman" w:hAnsi="Georgia" w:cs="Segoe UI"/>
          <w:color w:val="333333"/>
          <w:sz w:val="24"/>
          <w:szCs w:val="24"/>
          <w:lang w:eastAsia="fr-FR"/>
        </w:rPr>
      </w:pPr>
      <w:r>
        <w:rPr>
          <w:rFonts w:ascii="Georgia" w:eastAsia="Times New Roman" w:hAnsi="Georgia" w:cs="Segoe UI"/>
          <w:color w:val="333333"/>
          <w:sz w:val="24"/>
          <w:szCs w:val="24"/>
          <w:lang w:eastAsia="fr-FR"/>
        </w:rPr>
        <w:t>• la </w:t>
      </w:r>
      <w:r>
        <w:rPr>
          <w:rFonts w:ascii="Georgia" w:eastAsia="Times New Roman" w:hAnsi="Georgia" w:cs="Times New Roman"/>
          <w:sz w:val="24"/>
          <w:szCs w:val="24"/>
          <w:lang w:eastAsia="fr-FR"/>
        </w:rPr>
        <w:t>conchyliculture (culture des coquillages) et l’élevage de crustacés : huître, moule, coquille Saint-Jacques, palourde, coque, crevette…</w:t>
      </w:r>
    </w:p>
    <w:p w14:paraId="1799DA95" w14:textId="77777777" w:rsidR="00E947C6" w:rsidRDefault="00983957">
      <w:pPr>
        <w:shd w:val="clear" w:color="auto" w:fill="FFFFFF"/>
        <w:spacing w:after="0" w:line="240" w:lineRule="auto"/>
        <w:jc w:val="both"/>
        <w:rPr>
          <w:rFonts w:ascii="Georgia" w:eastAsia="Times New Roman" w:hAnsi="Georgia" w:cs="Segoe UI"/>
          <w:color w:val="333333"/>
          <w:sz w:val="24"/>
          <w:szCs w:val="24"/>
          <w:lang w:eastAsia="fr-FR"/>
        </w:rPr>
      </w:pPr>
      <w:r>
        <w:rPr>
          <w:rFonts w:ascii="Georgia" w:eastAsia="Times New Roman" w:hAnsi="Georgia" w:cs="Segoe UI"/>
          <w:color w:val="333333"/>
          <w:sz w:val="24"/>
          <w:szCs w:val="24"/>
          <w:lang w:eastAsia="fr-FR"/>
        </w:rPr>
        <w:t>• la </w:t>
      </w:r>
      <w:r>
        <w:rPr>
          <w:rFonts w:ascii="Georgia" w:eastAsia="Times New Roman" w:hAnsi="Georgia" w:cs="Times New Roman"/>
          <w:sz w:val="24"/>
          <w:szCs w:val="24"/>
          <w:lang w:eastAsia="fr-FR"/>
        </w:rPr>
        <w:t>pisciculture marine</w:t>
      </w:r>
      <w:r>
        <w:rPr>
          <w:rFonts w:ascii="Times New Roman" w:eastAsia="Times New Roman" w:hAnsi="Times New Roman" w:cs="Times New Roman"/>
          <w:sz w:val="24"/>
          <w:szCs w:val="24"/>
          <w:lang w:eastAsia="fr-FR"/>
        </w:rPr>
        <w:t>⁠</w:t>
      </w:r>
      <w:r>
        <w:rPr>
          <w:rFonts w:ascii="Georgia" w:eastAsia="Times New Roman" w:hAnsi="Georgia" w:cs="Times New Roman"/>
          <w:sz w:val="24"/>
          <w:szCs w:val="24"/>
          <w:lang w:eastAsia="fr-FR"/>
        </w:rPr>
        <w:t> : bar, daurade, maigre, tu</w:t>
      </w:r>
      <w:r>
        <w:rPr>
          <w:rFonts w:ascii="Georgia" w:eastAsia="Times New Roman" w:hAnsi="Georgia" w:cs="Times New Roman"/>
          <w:sz w:val="24"/>
          <w:szCs w:val="24"/>
          <w:lang w:eastAsia="fr-FR"/>
        </w:rPr>
        <w:t>rbot, saumon atlantique…</w:t>
      </w:r>
    </w:p>
    <w:p w14:paraId="04634765" w14:textId="77777777" w:rsidR="00E947C6" w:rsidRDefault="00983957">
      <w:pPr>
        <w:shd w:val="clear" w:color="auto" w:fill="FFFFFF"/>
        <w:spacing w:after="0" w:line="240" w:lineRule="auto"/>
        <w:jc w:val="both"/>
        <w:rPr>
          <w:rFonts w:ascii="Georgia" w:eastAsia="Times New Roman" w:hAnsi="Georgia" w:cs="Segoe UI"/>
          <w:color w:val="333333"/>
          <w:sz w:val="24"/>
          <w:szCs w:val="24"/>
          <w:lang w:eastAsia="fr-FR"/>
        </w:rPr>
      </w:pPr>
      <w:r>
        <w:rPr>
          <w:rFonts w:ascii="Georgia" w:eastAsia="Times New Roman" w:hAnsi="Georgia" w:cs="Segoe UI"/>
          <w:color w:val="333333"/>
          <w:sz w:val="24"/>
          <w:szCs w:val="24"/>
          <w:lang w:eastAsia="fr-FR"/>
        </w:rPr>
        <w:t>• la </w:t>
      </w:r>
      <w:r>
        <w:rPr>
          <w:rFonts w:ascii="Georgia" w:eastAsia="Times New Roman" w:hAnsi="Georgia" w:cs="Times New Roman"/>
          <w:sz w:val="24"/>
          <w:szCs w:val="24"/>
          <w:lang w:eastAsia="fr-FR"/>
        </w:rPr>
        <w:t>pisciculture en étang : carpe, gardon, tanche, brochet, sandre, perche…</w:t>
      </w:r>
    </w:p>
    <w:p w14:paraId="6FB6A92F" w14:textId="77777777" w:rsidR="00E947C6" w:rsidRDefault="00983957">
      <w:pPr>
        <w:shd w:val="clear" w:color="auto" w:fill="FFFFFF"/>
        <w:spacing w:after="0" w:line="240" w:lineRule="auto"/>
        <w:jc w:val="both"/>
        <w:rPr>
          <w:rFonts w:ascii="Georgia" w:eastAsia="Times New Roman" w:hAnsi="Georgia" w:cs="Segoe UI"/>
          <w:color w:val="333333"/>
          <w:sz w:val="24"/>
          <w:szCs w:val="24"/>
          <w:lang w:eastAsia="fr-FR"/>
        </w:rPr>
      </w:pPr>
      <w:r>
        <w:rPr>
          <w:rFonts w:ascii="Georgia" w:eastAsia="Times New Roman" w:hAnsi="Georgia" w:cs="Segoe UI"/>
          <w:color w:val="333333"/>
          <w:sz w:val="24"/>
          <w:szCs w:val="24"/>
          <w:lang w:eastAsia="fr-FR"/>
        </w:rPr>
        <w:t>• la pisciculture en eau douce hors étangs : truite (arc-en-ciel, fario), </w:t>
      </w:r>
      <w:r>
        <w:rPr>
          <w:rFonts w:ascii="Georgia" w:eastAsia="Times New Roman" w:hAnsi="Georgia" w:cs="Times New Roman"/>
          <w:sz w:val="24"/>
          <w:szCs w:val="24"/>
          <w:lang w:eastAsia="fr-FR"/>
        </w:rPr>
        <w:t>esturgeon, omble, saumon de fontaine…</w:t>
      </w:r>
    </w:p>
    <w:p w14:paraId="4D855274" w14:textId="77777777" w:rsidR="00E947C6" w:rsidRDefault="00983957">
      <w:pPr>
        <w:shd w:val="clear" w:color="auto" w:fill="FFFFFF"/>
        <w:spacing w:after="0" w:line="240" w:lineRule="auto"/>
        <w:jc w:val="both"/>
        <w:rPr>
          <w:rFonts w:ascii="Georgia" w:eastAsia="Times New Roman" w:hAnsi="Georgia" w:cs="Segoe UI"/>
          <w:color w:val="333333"/>
          <w:sz w:val="24"/>
          <w:szCs w:val="24"/>
          <w:lang w:eastAsia="fr-FR"/>
        </w:rPr>
      </w:pPr>
      <w:r>
        <w:rPr>
          <w:rFonts w:ascii="Georgia" w:eastAsia="Times New Roman" w:hAnsi="Georgia" w:cs="Segoe UI"/>
          <w:color w:val="333333"/>
          <w:sz w:val="24"/>
          <w:szCs w:val="24"/>
          <w:lang w:eastAsia="fr-FR"/>
        </w:rPr>
        <w:t>• la culture d’algues et de cyanobactéries</w:t>
      </w:r>
      <w:r>
        <w:rPr>
          <w:rFonts w:ascii="Georgia" w:eastAsia="Times New Roman" w:hAnsi="Georgia" w:cs="Segoe UI"/>
          <w:color w:val="333333"/>
          <w:sz w:val="24"/>
          <w:szCs w:val="24"/>
          <w:lang w:eastAsia="fr-FR"/>
        </w:rPr>
        <w:t xml:space="preserve"> : </w:t>
      </w:r>
      <w:r>
        <w:rPr>
          <w:rFonts w:ascii="Georgia" w:eastAsia="Times New Roman" w:hAnsi="Georgia" w:cs="Times New Roman"/>
          <w:sz w:val="24"/>
          <w:szCs w:val="24"/>
          <w:lang w:eastAsia="fr-FR"/>
        </w:rPr>
        <w:t>microalgues</w:t>
      </w:r>
      <w:r>
        <w:rPr>
          <w:rFonts w:ascii="Georgia" w:eastAsia="Times New Roman" w:hAnsi="Georgia" w:cs="Segoe UI"/>
          <w:color w:val="333333"/>
          <w:sz w:val="24"/>
          <w:szCs w:val="24"/>
          <w:lang w:eastAsia="fr-FR"/>
        </w:rPr>
        <w:t xml:space="preserve">, </w:t>
      </w:r>
      <w:r>
        <w:rPr>
          <w:rFonts w:ascii="Georgia" w:eastAsia="Times New Roman" w:hAnsi="Georgia" w:cs="Times New Roman"/>
          <w:sz w:val="24"/>
          <w:szCs w:val="24"/>
          <w:lang w:eastAsia="fr-FR"/>
        </w:rPr>
        <w:t>macroalgues</w:t>
      </w:r>
      <w:r>
        <w:rPr>
          <w:rFonts w:ascii="Times New Roman" w:eastAsia="Times New Roman" w:hAnsi="Times New Roman" w:cs="Times New Roman"/>
          <w:sz w:val="24"/>
          <w:szCs w:val="24"/>
          <w:lang w:eastAsia="fr-FR"/>
        </w:rPr>
        <w:t>⁠</w:t>
      </w:r>
      <w:r>
        <w:rPr>
          <w:rFonts w:ascii="Georgia" w:eastAsia="Times New Roman" w:hAnsi="Georgia" w:cs="Times New Roman"/>
          <w:sz w:val="24"/>
          <w:szCs w:val="24"/>
          <w:lang w:eastAsia="fr-FR"/>
        </w:rPr>
        <w:t> et spiruline</w:t>
      </w:r>
      <w:r>
        <w:rPr>
          <w:rFonts w:ascii="Times New Roman" w:eastAsia="Times New Roman" w:hAnsi="Times New Roman" w:cs="Times New Roman"/>
          <w:sz w:val="24"/>
          <w:szCs w:val="24"/>
          <w:lang w:eastAsia="fr-FR"/>
        </w:rPr>
        <w:t>⁠</w:t>
      </w:r>
      <w:r>
        <w:rPr>
          <w:rFonts w:ascii="Georgia" w:eastAsia="Times New Roman" w:hAnsi="Georgia" w:cs="Times New Roman"/>
          <w:sz w:val="24"/>
          <w:szCs w:val="24"/>
          <w:lang w:eastAsia="fr-FR"/>
        </w:rPr>
        <w:t>.</w:t>
      </w:r>
    </w:p>
    <w:p w14:paraId="0EB91904" w14:textId="77777777" w:rsidR="00E947C6" w:rsidRDefault="00E947C6">
      <w:pPr>
        <w:spacing w:after="0" w:line="240" w:lineRule="auto"/>
        <w:jc w:val="both"/>
        <w:rPr>
          <w:rFonts w:ascii="Georgia" w:eastAsia="Times New Roman" w:hAnsi="Georgia" w:cs="Times New Roman"/>
          <w:sz w:val="24"/>
          <w:szCs w:val="24"/>
          <w:lang w:eastAsia="fr-FR"/>
        </w:rPr>
      </w:pPr>
    </w:p>
    <w:p w14:paraId="6E015F01" w14:textId="77777777" w:rsidR="00E947C6" w:rsidRDefault="00983957">
      <w:pPr>
        <w:pStyle w:val="svelte-tq6l3c"/>
        <w:shd w:val="clear" w:color="auto" w:fill="FFFFFF"/>
        <w:spacing w:beforeAutospacing="0" w:after="0" w:afterAutospacing="0"/>
        <w:jc w:val="both"/>
        <w:rPr>
          <w:rFonts w:ascii="Georgia" w:hAnsi="Georgia" w:cs="Segoe UI"/>
          <w:color w:val="333333"/>
        </w:rPr>
      </w:pPr>
      <w:r>
        <w:rPr>
          <w:rFonts w:ascii="Georgia" w:hAnsi="Georgia" w:cs="Segoe UI"/>
          <w:color w:val="333333"/>
        </w:rPr>
        <w:t>Au sein de la pisciculture, les truites dominent. Elles occupent dans l’ensemble une part équivalente à celle des moules, autour de 18 % du CA total.</w:t>
      </w:r>
    </w:p>
    <w:p w14:paraId="45A69E2D" w14:textId="77777777" w:rsidR="00E947C6" w:rsidRDefault="00E947C6">
      <w:pPr>
        <w:pStyle w:val="svelte-tq6l3c"/>
        <w:shd w:val="clear" w:color="auto" w:fill="FFFFFF"/>
        <w:spacing w:beforeAutospacing="0" w:after="0" w:afterAutospacing="0"/>
        <w:jc w:val="both"/>
        <w:rPr>
          <w:rFonts w:ascii="Georgia" w:hAnsi="Georgia" w:cs="Segoe UI"/>
          <w:color w:val="333333"/>
        </w:rPr>
      </w:pPr>
    </w:p>
    <w:p w14:paraId="240F0515" w14:textId="77777777" w:rsidR="00E947C6" w:rsidRDefault="00983957">
      <w:pPr>
        <w:pStyle w:val="svelte-tq6l3c"/>
        <w:shd w:val="clear" w:color="auto" w:fill="FFFFFF"/>
        <w:spacing w:beforeAutospacing="0" w:after="0" w:afterAutospacing="0"/>
        <w:jc w:val="both"/>
        <w:rPr>
          <w:rFonts w:ascii="Georgia" w:hAnsi="Georgia" w:cs="Segoe UI"/>
          <w:color w:val="333333"/>
        </w:rPr>
      </w:pPr>
      <w:r>
        <w:rPr>
          <w:rFonts w:ascii="Georgia" w:hAnsi="Georgia" w:cs="Segoe UI"/>
          <w:color w:val="333333"/>
        </w:rPr>
        <w:t xml:space="preserve">La production de caviar, bien que modeste, prend une </w:t>
      </w:r>
      <w:r>
        <w:rPr>
          <w:rFonts w:ascii="Georgia" w:hAnsi="Georgia" w:cs="Segoe UI"/>
          <w:color w:val="333333"/>
        </w:rPr>
        <w:t>place notable dans le CA total de l'aquaculture (3 % pour 26 millions d'€) du fait de prix moyens élevés.</w:t>
      </w:r>
    </w:p>
    <w:p w14:paraId="6F42BD35" w14:textId="77777777" w:rsidR="00E947C6" w:rsidRDefault="00E947C6">
      <w:pPr>
        <w:shd w:val="clear" w:color="auto" w:fill="FFFFFF"/>
        <w:spacing w:after="0" w:line="240" w:lineRule="auto"/>
        <w:jc w:val="both"/>
        <w:rPr>
          <w:rFonts w:ascii="Georgia" w:eastAsia="Times New Roman" w:hAnsi="Georgia" w:cs="Arial"/>
          <w:color w:val="3A3A3A"/>
          <w:sz w:val="24"/>
          <w:szCs w:val="24"/>
          <w:lang w:eastAsia="fr-FR"/>
        </w:rPr>
      </w:pPr>
    </w:p>
    <w:p w14:paraId="6E619E80" w14:textId="77777777" w:rsidR="00E947C6" w:rsidRDefault="00983957">
      <w:pPr>
        <w:spacing w:after="0" w:line="240" w:lineRule="auto"/>
        <w:jc w:val="both"/>
        <w:rPr>
          <w:rFonts w:ascii="Georgia" w:eastAsia="Times New Roman" w:hAnsi="Georgia" w:cs="Times New Roman"/>
          <w:sz w:val="24"/>
          <w:szCs w:val="24"/>
          <w:lang w:eastAsia="fr-FR"/>
        </w:rPr>
      </w:pPr>
      <w:r>
        <w:rPr>
          <w:rFonts w:ascii="Georgia" w:eastAsia="Times New Roman" w:hAnsi="Georgia" w:cs="Times New Roman"/>
          <w:sz w:val="24"/>
          <w:szCs w:val="24"/>
          <w:lang w:eastAsia="fr-FR"/>
        </w:rPr>
        <w:t xml:space="preserve">La production des </w:t>
      </w:r>
      <w:r>
        <w:rPr>
          <w:rFonts w:ascii="Georgia" w:eastAsia="Times New Roman" w:hAnsi="Georgia" w:cs="Times New Roman"/>
          <w:b/>
          <w:sz w:val="24"/>
          <w:szCs w:val="24"/>
          <w:lang w:eastAsia="fr-FR"/>
        </w:rPr>
        <w:t>huîtres</w:t>
      </w:r>
      <w:r>
        <w:rPr>
          <w:rFonts w:ascii="Georgia" w:eastAsia="Times New Roman" w:hAnsi="Georgia" w:cs="Times New Roman"/>
          <w:sz w:val="24"/>
          <w:szCs w:val="24"/>
          <w:lang w:eastAsia="fr-FR"/>
        </w:rPr>
        <w:t xml:space="preserve"> explique la bonne position française. </w:t>
      </w:r>
      <w:r>
        <w:rPr>
          <w:rFonts w:ascii="Georgia" w:eastAsia="Times New Roman" w:hAnsi="Georgia" w:cs="Times New Roman"/>
          <w:b/>
          <w:sz w:val="24"/>
          <w:szCs w:val="24"/>
          <w:lang w:eastAsia="fr-FR"/>
        </w:rPr>
        <w:t>La France réalise la moitié du chiffre d’affaires et le quart du volume de la product</w:t>
      </w:r>
      <w:r>
        <w:rPr>
          <w:rFonts w:ascii="Georgia" w:eastAsia="Times New Roman" w:hAnsi="Georgia" w:cs="Times New Roman"/>
          <w:b/>
          <w:sz w:val="24"/>
          <w:szCs w:val="24"/>
          <w:lang w:eastAsia="fr-FR"/>
        </w:rPr>
        <w:t>ion conchylicole européenne.</w:t>
      </w:r>
      <w:r>
        <w:rPr>
          <w:rFonts w:ascii="Georgia" w:eastAsia="Times New Roman" w:hAnsi="Georgia" w:cs="Times New Roman"/>
          <w:sz w:val="24"/>
          <w:szCs w:val="24"/>
          <w:lang w:eastAsia="fr-FR"/>
        </w:rPr>
        <w:t xml:space="preserve"> Elle est leader de la production d’huîtres avec 87 % du volume total.</w:t>
      </w:r>
    </w:p>
    <w:p w14:paraId="320A8545" w14:textId="77777777" w:rsidR="00E947C6" w:rsidRDefault="00E947C6">
      <w:pPr>
        <w:spacing w:after="0" w:line="240" w:lineRule="auto"/>
        <w:jc w:val="both"/>
        <w:rPr>
          <w:rFonts w:ascii="Georgia" w:eastAsia="Times New Roman" w:hAnsi="Georgia" w:cs="Times New Roman"/>
          <w:sz w:val="24"/>
          <w:szCs w:val="24"/>
          <w:lang w:eastAsia="fr-FR"/>
        </w:rPr>
      </w:pPr>
    </w:p>
    <w:p w14:paraId="58A769C7" w14:textId="77777777" w:rsidR="00E947C6" w:rsidRDefault="00983957">
      <w:pPr>
        <w:spacing w:after="0" w:line="240" w:lineRule="auto"/>
        <w:jc w:val="both"/>
        <w:rPr>
          <w:rFonts w:ascii="Georgia" w:eastAsia="Times New Roman" w:hAnsi="Georgia" w:cs="Times New Roman"/>
          <w:sz w:val="24"/>
          <w:szCs w:val="24"/>
          <w:lang w:eastAsia="fr-FR"/>
        </w:rPr>
      </w:pPr>
      <w:r>
        <w:rPr>
          <w:rFonts w:ascii="Georgia" w:eastAsia="Times New Roman" w:hAnsi="Georgia" w:cs="Times New Roman"/>
          <w:sz w:val="24"/>
          <w:szCs w:val="24"/>
          <w:lang w:eastAsia="fr-FR"/>
        </w:rPr>
        <w:t>La France occupe la première place également pour la production de truites et de spiruline.</w:t>
      </w:r>
    </w:p>
    <w:p w14:paraId="2991DC99" w14:textId="77777777" w:rsidR="00E947C6" w:rsidRDefault="00E947C6">
      <w:pPr>
        <w:spacing w:after="0"/>
        <w:jc w:val="both"/>
        <w:rPr>
          <w:rFonts w:ascii="Georgia" w:hAnsi="Georgia" w:cs="Arial"/>
          <w:color w:val="202122"/>
          <w:sz w:val="24"/>
          <w:szCs w:val="24"/>
          <w:shd w:val="clear" w:color="auto" w:fill="FFFFFF"/>
        </w:rPr>
      </w:pPr>
    </w:p>
    <w:p w14:paraId="5BC8A33C" w14:textId="77777777" w:rsidR="00E947C6" w:rsidRDefault="00E947C6">
      <w:pPr>
        <w:pStyle w:val="Titre2"/>
        <w:shd w:val="clear" w:color="auto" w:fill="FFFFFF"/>
        <w:spacing w:beforeAutospacing="0" w:after="0" w:afterAutospacing="0"/>
        <w:jc w:val="both"/>
        <w:rPr>
          <w:rFonts w:ascii="Georgia" w:hAnsi="Georgia" w:cs="Arial"/>
          <w:color w:val="1A1A1A"/>
          <w:sz w:val="28"/>
          <w:szCs w:val="24"/>
        </w:rPr>
      </w:pPr>
    </w:p>
    <w:p w14:paraId="3B2B23D7" w14:textId="77777777" w:rsidR="00E947C6" w:rsidRDefault="00E947C6">
      <w:pPr>
        <w:pStyle w:val="Titre2"/>
        <w:shd w:val="clear" w:color="auto" w:fill="FFFFFF"/>
        <w:spacing w:beforeAutospacing="0" w:after="0" w:afterAutospacing="0"/>
        <w:jc w:val="both"/>
        <w:rPr>
          <w:rFonts w:ascii="Georgia" w:hAnsi="Georgia" w:cs="Arial"/>
          <w:color w:val="1A1A1A"/>
          <w:sz w:val="28"/>
          <w:szCs w:val="24"/>
        </w:rPr>
      </w:pPr>
    </w:p>
    <w:p w14:paraId="010AD04B" w14:textId="77777777" w:rsidR="00E947C6" w:rsidRDefault="00E947C6">
      <w:pPr>
        <w:pStyle w:val="Titre2"/>
        <w:shd w:val="clear" w:color="auto" w:fill="FFFFFF"/>
        <w:spacing w:beforeAutospacing="0" w:after="0" w:afterAutospacing="0"/>
        <w:jc w:val="both"/>
        <w:rPr>
          <w:rFonts w:ascii="Georgia" w:hAnsi="Georgia" w:cs="Arial"/>
          <w:color w:val="1A1A1A"/>
          <w:sz w:val="28"/>
          <w:szCs w:val="24"/>
        </w:rPr>
      </w:pPr>
    </w:p>
    <w:p w14:paraId="16E570EA" w14:textId="77777777" w:rsidR="00E947C6" w:rsidRDefault="00E947C6">
      <w:pPr>
        <w:pStyle w:val="Titre2"/>
        <w:shd w:val="clear" w:color="auto" w:fill="FFFFFF"/>
        <w:spacing w:beforeAutospacing="0" w:after="0" w:afterAutospacing="0"/>
        <w:jc w:val="both"/>
        <w:rPr>
          <w:rFonts w:ascii="Georgia" w:hAnsi="Georgia" w:cs="Arial"/>
          <w:color w:val="1A1A1A"/>
          <w:sz w:val="28"/>
          <w:szCs w:val="24"/>
        </w:rPr>
      </w:pPr>
    </w:p>
    <w:p w14:paraId="7B29862A" w14:textId="77777777" w:rsidR="00E947C6" w:rsidRDefault="00E947C6">
      <w:pPr>
        <w:pStyle w:val="Titre2"/>
        <w:shd w:val="clear" w:color="auto" w:fill="FFFFFF"/>
        <w:spacing w:beforeAutospacing="0" w:after="0" w:afterAutospacing="0"/>
        <w:jc w:val="both"/>
        <w:rPr>
          <w:rFonts w:ascii="Georgia" w:hAnsi="Georgia" w:cs="Arial"/>
          <w:color w:val="1A1A1A"/>
          <w:sz w:val="28"/>
          <w:szCs w:val="24"/>
        </w:rPr>
      </w:pPr>
    </w:p>
    <w:p w14:paraId="030CF7B4" w14:textId="77777777" w:rsidR="00E947C6" w:rsidRDefault="00E947C6">
      <w:pPr>
        <w:pStyle w:val="NormalWeb"/>
        <w:shd w:val="clear" w:color="auto" w:fill="FFFFFF"/>
        <w:spacing w:beforeAutospacing="0" w:after="0" w:afterAutospacing="0"/>
        <w:jc w:val="both"/>
        <w:rPr>
          <w:rFonts w:ascii="Georgia" w:hAnsi="Georgia" w:cs="Arial"/>
          <w:color w:val="1A1A1A"/>
        </w:rPr>
      </w:pPr>
    </w:p>
    <w:p w14:paraId="2387689E" w14:textId="77777777" w:rsidR="00E947C6" w:rsidRDefault="00983957">
      <w:pPr>
        <w:pStyle w:val="Paragraphedeliste"/>
        <w:numPr>
          <w:ilvl w:val="0"/>
          <w:numId w:val="8"/>
        </w:numPr>
        <w:shd w:val="clear" w:color="auto" w:fill="FFFFFF"/>
        <w:spacing w:after="0" w:line="240" w:lineRule="auto"/>
        <w:jc w:val="both"/>
        <w:outlineLvl w:val="1"/>
        <w:rPr>
          <w:rFonts w:ascii="Georgia" w:eastAsia="Times New Roman" w:hAnsi="Georgia" w:cs="Times New Roman"/>
          <w:b/>
          <w:bCs/>
          <w:sz w:val="28"/>
          <w:szCs w:val="24"/>
          <w:lang w:eastAsia="fr-FR"/>
        </w:rPr>
      </w:pPr>
      <w:r>
        <w:rPr>
          <w:rFonts w:ascii="Georgia" w:eastAsia="Times New Roman" w:hAnsi="Georgia" w:cs="Times New Roman"/>
          <w:b/>
          <w:bCs/>
          <w:sz w:val="28"/>
          <w:szCs w:val="24"/>
          <w:lang w:eastAsia="fr-FR"/>
        </w:rPr>
        <w:t>Les différents types d'aquaculture</w:t>
      </w:r>
    </w:p>
    <w:p w14:paraId="1CC54008" w14:textId="77777777" w:rsidR="00E947C6" w:rsidRDefault="00E947C6">
      <w:pPr>
        <w:shd w:val="clear" w:color="auto" w:fill="FFFFFF"/>
        <w:spacing w:after="0" w:line="240" w:lineRule="auto"/>
        <w:jc w:val="both"/>
        <w:outlineLvl w:val="1"/>
        <w:rPr>
          <w:rFonts w:ascii="Georgia" w:eastAsia="Times New Roman" w:hAnsi="Georgia" w:cs="Times New Roman"/>
          <w:b/>
          <w:bCs/>
          <w:sz w:val="28"/>
          <w:szCs w:val="24"/>
          <w:lang w:eastAsia="fr-FR"/>
        </w:rPr>
      </w:pPr>
    </w:p>
    <w:p w14:paraId="56363A16" w14:textId="77777777" w:rsidR="00E947C6" w:rsidRDefault="00983957">
      <w:pPr>
        <w:numPr>
          <w:ilvl w:val="0"/>
          <w:numId w:val="1"/>
        </w:numPr>
        <w:shd w:val="clear" w:color="auto" w:fill="FFFFFF"/>
        <w:spacing w:after="0" w:line="240" w:lineRule="auto"/>
        <w:ind w:left="1104"/>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w:t>
      </w:r>
      <w:hyperlink r:id="rId25">
        <w:r>
          <w:rPr>
            <w:rFonts w:ascii="Georgia" w:hAnsi="Georgia" w:cs="Arial"/>
            <w:b/>
            <w:color w:val="202122"/>
            <w:sz w:val="24"/>
            <w:szCs w:val="24"/>
            <w:shd w:val="clear" w:color="auto" w:fill="FFFFFF"/>
          </w:rPr>
          <w:t>aquaponie</w:t>
        </w:r>
      </w:hyperlink>
      <w:r>
        <w:rPr>
          <w:rFonts w:ascii="Georgia" w:hAnsi="Georgia"/>
          <w:color w:val="202122"/>
          <w:sz w:val="24"/>
          <w:szCs w:val="24"/>
        </w:rPr>
        <w:t xml:space="preserve"> est</w:t>
      </w:r>
      <w:r>
        <w:rPr>
          <w:rFonts w:ascii="Georgia" w:hAnsi="Georgia" w:cs="Arial"/>
          <w:color w:val="202122"/>
          <w:sz w:val="24"/>
          <w:szCs w:val="24"/>
          <w:shd w:val="clear" w:color="auto" w:fill="FFFFFF"/>
        </w:rPr>
        <w:t> un système de production alimentaire durable qui unit la culture de plantes et l'élevage de poissons ;</w:t>
      </w:r>
      <w:r>
        <w:rPr>
          <w:rFonts w:ascii="Georgia" w:hAnsi="Georgia" w:cs="Arial"/>
          <w:color w:val="202122"/>
          <w:sz w:val="24"/>
          <w:szCs w:val="24"/>
          <w:shd w:val="clear" w:color="auto" w:fill="FFFFFF"/>
        </w:rPr>
        <w:br/>
      </w:r>
    </w:p>
    <w:p w14:paraId="795F4D42" w14:textId="77777777" w:rsidR="00E947C6" w:rsidRDefault="00983957">
      <w:pPr>
        <w:numPr>
          <w:ilvl w:val="0"/>
          <w:numId w:val="1"/>
        </w:numPr>
        <w:shd w:val="clear" w:color="auto" w:fill="FFFFFF"/>
        <w:spacing w:after="0" w:line="240" w:lineRule="auto"/>
        <w:ind w:left="1104"/>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La </w:t>
      </w:r>
      <w:hyperlink r:id="rId26" w:tooltip="Pisciculture">
        <w:r>
          <w:rPr>
            <w:rFonts w:ascii="Georgia" w:hAnsi="Georgia" w:cs="Arial"/>
            <w:b/>
            <w:bCs/>
            <w:color w:val="202122"/>
            <w:sz w:val="24"/>
            <w:szCs w:val="24"/>
            <w:shd w:val="clear" w:color="auto" w:fill="FFFFFF"/>
          </w:rPr>
          <w:t>pisciculture</w:t>
        </w:r>
      </w:hyperlink>
      <w:r>
        <w:rPr>
          <w:rFonts w:ascii="Georgia" w:hAnsi="Georgia" w:cs="Arial"/>
          <w:color w:val="202122"/>
          <w:sz w:val="24"/>
          <w:szCs w:val="24"/>
          <w:shd w:val="clear" w:color="auto" w:fill="FFFFFF"/>
        </w:rPr>
        <w:t xml:space="preserve">, c’est-à-dire </w:t>
      </w:r>
      <w:r>
        <w:rPr>
          <w:rFonts w:ascii="Georgia" w:hAnsi="Georgia" w:cs="Arial"/>
          <w:b/>
          <w:bCs/>
          <w:color w:val="202122"/>
          <w:sz w:val="24"/>
          <w:szCs w:val="24"/>
          <w:shd w:val="clear" w:color="auto" w:fill="FFFFFF"/>
        </w:rPr>
        <w:t>l'élevage de </w:t>
      </w:r>
      <w:hyperlink r:id="rId27" w:tooltip="Poisson">
        <w:r>
          <w:rPr>
            <w:rFonts w:ascii="Georgia" w:hAnsi="Georgia" w:cs="Arial"/>
            <w:b/>
            <w:bCs/>
            <w:color w:val="202122"/>
            <w:sz w:val="24"/>
            <w:szCs w:val="24"/>
            <w:shd w:val="clear" w:color="auto" w:fill="FFFFFF"/>
          </w:rPr>
          <w:t>poissons</w:t>
        </w:r>
      </w:hyperlink>
      <w:r>
        <w:rPr>
          <w:rFonts w:ascii="Georgia" w:hAnsi="Georgia" w:cs="Arial"/>
          <w:color w:val="202122"/>
          <w:sz w:val="24"/>
          <w:szCs w:val="24"/>
          <w:shd w:val="clear" w:color="auto" w:fill="FFFFFF"/>
        </w:rPr>
        <w:t> ;</w:t>
      </w:r>
      <w:r>
        <w:rPr>
          <w:rFonts w:ascii="Georgia" w:hAnsi="Georgia" w:cs="Arial"/>
          <w:color w:val="202122"/>
          <w:sz w:val="24"/>
          <w:szCs w:val="24"/>
          <w:shd w:val="clear" w:color="auto" w:fill="FFFFFF"/>
        </w:rPr>
        <w:br/>
      </w:r>
    </w:p>
    <w:p w14:paraId="5823D310" w14:textId="77777777" w:rsidR="00E947C6" w:rsidRDefault="00983957">
      <w:pPr>
        <w:numPr>
          <w:ilvl w:val="0"/>
          <w:numId w:val="1"/>
        </w:numPr>
        <w:shd w:val="clear" w:color="auto" w:fill="FFFFFF"/>
        <w:spacing w:after="0" w:line="240" w:lineRule="auto"/>
        <w:ind w:left="1104"/>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La </w:t>
      </w:r>
      <w:hyperlink r:id="rId28" w:tooltip="Conchyliculture">
        <w:r>
          <w:rPr>
            <w:rFonts w:ascii="Georgia" w:hAnsi="Georgia" w:cs="Arial"/>
            <w:b/>
            <w:bCs/>
            <w:color w:val="202122"/>
            <w:sz w:val="24"/>
            <w:szCs w:val="24"/>
            <w:shd w:val="clear" w:color="auto" w:fill="FFFFFF"/>
          </w:rPr>
          <w:t>conchyliculture</w:t>
        </w:r>
      </w:hyperlink>
      <w:r>
        <w:rPr>
          <w:rFonts w:ascii="Georgia" w:hAnsi="Georgia" w:cs="Arial"/>
          <w:b/>
          <w:bCs/>
          <w:color w:val="202122"/>
          <w:sz w:val="24"/>
          <w:szCs w:val="24"/>
          <w:shd w:val="clear" w:color="auto" w:fill="FFFFFF"/>
        </w:rPr>
        <w:t>, l'élevage de </w:t>
      </w:r>
      <w:hyperlink r:id="rId29" w:tooltip="Mollusca">
        <w:r>
          <w:rPr>
            <w:rFonts w:ascii="Georgia" w:hAnsi="Georgia" w:cs="Arial"/>
            <w:b/>
            <w:bCs/>
            <w:color w:val="202122"/>
            <w:sz w:val="24"/>
            <w:szCs w:val="24"/>
            <w:shd w:val="clear" w:color="auto" w:fill="FFFFFF"/>
          </w:rPr>
          <w:t>coquillages</w:t>
        </w:r>
      </w:hyperlink>
      <w:r>
        <w:rPr>
          <w:rFonts w:ascii="Georgia" w:hAnsi="Georgia" w:cs="Arial"/>
          <w:color w:val="202122"/>
          <w:sz w:val="24"/>
          <w:szCs w:val="24"/>
          <w:shd w:val="clear" w:color="auto" w:fill="FFFFFF"/>
        </w:rPr>
        <w:t>. Les types les plus courants de conchyliculture sont :</w:t>
      </w:r>
      <w:r>
        <w:rPr>
          <w:rFonts w:ascii="Georgia" w:hAnsi="Georgia" w:cs="Arial"/>
          <w:color w:val="202122"/>
          <w:sz w:val="24"/>
          <w:szCs w:val="24"/>
          <w:shd w:val="clear" w:color="auto" w:fill="FFFFFF"/>
        </w:rPr>
        <w:br/>
      </w:r>
    </w:p>
    <w:p w14:paraId="7164F0D7" w14:textId="77777777" w:rsidR="00E947C6" w:rsidRDefault="00983957">
      <w:pPr>
        <w:numPr>
          <w:ilvl w:val="1"/>
          <w:numId w:val="1"/>
        </w:numPr>
        <w:shd w:val="clear" w:color="auto" w:fill="FFFFFF"/>
        <w:spacing w:after="0" w:line="240" w:lineRule="auto"/>
        <w:ind w:left="1843"/>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w:t>
      </w:r>
      <w:hyperlink r:id="rId30" w:tooltip="Ostréiculture">
        <w:r>
          <w:rPr>
            <w:rFonts w:ascii="Georgia" w:hAnsi="Georgia" w:cs="Arial"/>
            <w:color w:val="202122"/>
            <w:sz w:val="24"/>
            <w:szCs w:val="24"/>
            <w:shd w:val="clear" w:color="auto" w:fill="FFFFFF"/>
          </w:rPr>
          <w:t>ostréiculture</w:t>
        </w:r>
      </w:hyperlink>
      <w:r>
        <w:rPr>
          <w:rFonts w:ascii="Georgia" w:hAnsi="Georgia" w:cs="Arial"/>
          <w:color w:val="202122"/>
          <w:sz w:val="24"/>
          <w:szCs w:val="24"/>
          <w:shd w:val="clear" w:color="auto" w:fill="FFFFFF"/>
        </w:rPr>
        <w:t> (élevage des </w:t>
      </w:r>
      <w:hyperlink r:id="rId31" w:tooltip="Huître">
        <w:r>
          <w:rPr>
            <w:rFonts w:ascii="Georgia" w:hAnsi="Georgia" w:cs="Arial"/>
            <w:color w:val="202122"/>
            <w:sz w:val="24"/>
            <w:szCs w:val="24"/>
            <w:shd w:val="clear" w:color="auto" w:fill="FFFFFF"/>
          </w:rPr>
          <w:t>huîtres</w:t>
        </w:r>
      </w:hyperlink>
      <w:r>
        <w:rPr>
          <w:rFonts w:ascii="Georgia" w:hAnsi="Georgia" w:cs="Arial"/>
          <w:color w:val="202122"/>
          <w:sz w:val="24"/>
          <w:szCs w:val="24"/>
          <w:shd w:val="clear" w:color="auto" w:fill="FFFFFF"/>
        </w:rPr>
        <w:t>),</w:t>
      </w:r>
    </w:p>
    <w:p w14:paraId="487854C0" w14:textId="77777777" w:rsidR="00E947C6" w:rsidRDefault="00983957">
      <w:pPr>
        <w:numPr>
          <w:ilvl w:val="1"/>
          <w:numId w:val="1"/>
        </w:numPr>
        <w:shd w:val="clear" w:color="auto" w:fill="FFFFFF"/>
        <w:spacing w:after="0" w:line="240" w:lineRule="auto"/>
        <w:ind w:left="1843"/>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w:t>
      </w:r>
      <w:hyperlink r:id="rId32" w:tooltip="Halioticulture">
        <w:r>
          <w:rPr>
            <w:rFonts w:ascii="Georgia" w:hAnsi="Georgia" w:cs="Arial"/>
            <w:color w:val="202122"/>
            <w:sz w:val="24"/>
            <w:szCs w:val="24"/>
            <w:shd w:val="clear" w:color="auto" w:fill="FFFFFF"/>
          </w:rPr>
          <w:t>halioticulture</w:t>
        </w:r>
      </w:hyperlink>
      <w:r>
        <w:rPr>
          <w:rFonts w:ascii="Georgia" w:hAnsi="Georgia" w:cs="Arial"/>
          <w:color w:val="202122"/>
          <w:sz w:val="24"/>
          <w:szCs w:val="24"/>
          <w:shd w:val="clear" w:color="auto" w:fill="FFFFFF"/>
        </w:rPr>
        <w:t> (élevage des </w:t>
      </w:r>
      <w:hyperlink r:id="rId33" w:tooltip="Haliotis">
        <w:r>
          <w:rPr>
            <w:rFonts w:ascii="Georgia" w:hAnsi="Georgia" w:cs="Arial"/>
            <w:color w:val="202122"/>
            <w:sz w:val="24"/>
            <w:szCs w:val="24"/>
            <w:shd w:val="clear" w:color="auto" w:fill="FFFFFF"/>
          </w:rPr>
          <w:t>ormeaux</w:t>
        </w:r>
      </w:hyperlink>
      <w:r>
        <w:rPr>
          <w:rFonts w:ascii="Georgia" w:hAnsi="Georgia" w:cs="Arial"/>
          <w:color w:val="202122"/>
          <w:sz w:val="24"/>
          <w:szCs w:val="24"/>
          <w:shd w:val="clear" w:color="auto" w:fill="FFFFFF"/>
        </w:rPr>
        <w:t>),</w:t>
      </w:r>
    </w:p>
    <w:p w14:paraId="4B583246" w14:textId="77777777" w:rsidR="00E947C6" w:rsidRDefault="00983957">
      <w:pPr>
        <w:numPr>
          <w:ilvl w:val="1"/>
          <w:numId w:val="1"/>
        </w:numPr>
        <w:shd w:val="clear" w:color="auto" w:fill="FFFFFF"/>
        <w:spacing w:after="0" w:line="240" w:lineRule="auto"/>
        <w:ind w:left="1843"/>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la </w:t>
      </w:r>
      <w:hyperlink r:id="rId34" w:tooltip="Mytiliculture">
        <w:r>
          <w:rPr>
            <w:rFonts w:ascii="Georgia" w:hAnsi="Georgia" w:cs="Arial"/>
            <w:color w:val="202122"/>
            <w:sz w:val="24"/>
            <w:szCs w:val="24"/>
            <w:shd w:val="clear" w:color="auto" w:fill="FFFFFF"/>
          </w:rPr>
          <w:t>mytiliculture</w:t>
        </w:r>
      </w:hyperlink>
      <w:r>
        <w:rPr>
          <w:rFonts w:ascii="Georgia" w:hAnsi="Georgia" w:cs="Arial"/>
          <w:color w:val="202122"/>
          <w:sz w:val="24"/>
          <w:szCs w:val="24"/>
          <w:shd w:val="clear" w:color="auto" w:fill="FFFFFF"/>
        </w:rPr>
        <w:t> (élevage des </w:t>
      </w:r>
      <w:hyperlink r:id="rId35" w:tooltip="Moule (mollusque)">
        <w:r>
          <w:rPr>
            <w:rFonts w:ascii="Georgia" w:hAnsi="Georgia" w:cs="Arial"/>
            <w:color w:val="202122"/>
            <w:sz w:val="24"/>
            <w:szCs w:val="24"/>
            <w:shd w:val="clear" w:color="auto" w:fill="FFFFFF"/>
          </w:rPr>
          <w:t>moules</w:t>
        </w:r>
      </w:hyperlink>
      <w:r>
        <w:rPr>
          <w:rFonts w:ascii="Georgia" w:hAnsi="Georgia" w:cs="Arial"/>
          <w:color w:val="202122"/>
          <w:sz w:val="24"/>
          <w:szCs w:val="24"/>
          <w:shd w:val="clear" w:color="auto" w:fill="FFFFFF"/>
        </w:rPr>
        <w:t>),</w:t>
      </w:r>
    </w:p>
    <w:p w14:paraId="118D902F" w14:textId="77777777" w:rsidR="00E947C6" w:rsidRDefault="00983957">
      <w:pPr>
        <w:numPr>
          <w:ilvl w:val="1"/>
          <w:numId w:val="1"/>
        </w:numPr>
        <w:shd w:val="clear" w:color="auto" w:fill="FFFFFF"/>
        <w:spacing w:after="0" w:line="240" w:lineRule="auto"/>
        <w:ind w:left="1843"/>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la </w:t>
      </w:r>
      <w:hyperlink r:id="rId36" w:tooltip="Pectiniculture">
        <w:r>
          <w:rPr>
            <w:rFonts w:ascii="Georgia" w:hAnsi="Georgia" w:cs="Arial"/>
            <w:color w:val="202122"/>
            <w:sz w:val="24"/>
            <w:szCs w:val="24"/>
            <w:shd w:val="clear" w:color="auto" w:fill="FFFFFF"/>
          </w:rPr>
          <w:t>pectiniculture</w:t>
        </w:r>
      </w:hyperlink>
      <w:r>
        <w:rPr>
          <w:rFonts w:ascii="Georgia" w:hAnsi="Georgia" w:cs="Arial"/>
          <w:color w:val="202122"/>
          <w:sz w:val="24"/>
          <w:szCs w:val="24"/>
          <w:shd w:val="clear" w:color="auto" w:fill="FFFFFF"/>
        </w:rPr>
        <w:t> (élevage de </w:t>
      </w:r>
      <w:hyperlink r:id="rId37" w:tooltip="Coquille Saint-Jacques">
        <w:r>
          <w:rPr>
            <w:rFonts w:ascii="Georgia" w:hAnsi="Georgia" w:cs="Arial"/>
            <w:color w:val="202122"/>
            <w:sz w:val="24"/>
            <w:szCs w:val="24"/>
            <w:shd w:val="clear" w:color="auto" w:fill="FFFFFF"/>
          </w:rPr>
          <w:t>coquilles Saint-Jacques</w:t>
        </w:r>
      </w:hyperlink>
      <w:r>
        <w:rPr>
          <w:rFonts w:ascii="Georgia" w:hAnsi="Georgia" w:cs="Arial"/>
          <w:color w:val="202122"/>
          <w:sz w:val="24"/>
          <w:szCs w:val="24"/>
          <w:shd w:val="clear" w:color="auto" w:fill="FFFFFF"/>
        </w:rPr>
        <w:t> ou de </w:t>
      </w:r>
      <w:hyperlink r:id="rId38" w:tooltip="Pétoncle">
        <w:r>
          <w:rPr>
            <w:rFonts w:ascii="Georgia" w:hAnsi="Georgia" w:cs="Arial"/>
            <w:color w:val="202122"/>
            <w:sz w:val="24"/>
            <w:szCs w:val="24"/>
            <w:shd w:val="clear" w:color="auto" w:fill="FFFFFF"/>
          </w:rPr>
          <w:t>pétoncles</w:t>
        </w:r>
      </w:hyperlink>
      <w:r>
        <w:rPr>
          <w:rFonts w:ascii="Georgia" w:hAnsi="Georgia" w:cs="Arial"/>
          <w:color w:val="202122"/>
          <w:sz w:val="24"/>
          <w:szCs w:val="24"/>
          <w:shd w:val="clear" w:color="auto" w:fill="FFFFFF"/>
        </w:rPr>
        <w:t>),</w:t>
      </w:r>
    </w:p>
    <w:p w14:paraId="7EE10C00" w14:textId="77777777" w:rsidR="00E947C6" w:rsidRDefault="00983957">
      <w:pPr>
        <w:numPr>
          <w:ilvl w:val="1"/>
          <w:numId w:val="1"/>
        </w:numPr>
        <w:shd w:val="clear" w:color="auto" w:fill="FFFFFF"/>
        <w:spacing w:after="0" w:line="240" w:lineRule="auto"/>
        <w:ind w:left="1843"/>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la vénériculture (élevage des </w:t>
      </w:r>
      <w:hyperlink r:id="rId39" w:tooltip="Palourde">
        <w:r>
          <w:rPr>
            <w:rFonts w:ascii="Georgia" w:hAnsi="Georgia" w:cs="Arial"/>
            <w:color w:val="202122"/>
            <w:sz w:val="24"/>
            <w:szCs w:val="24"/>
            <w:shd w:val="clear" w:color="auto" w:fill="FFFFFF"/>
          </w:rPr>
          <w:t>palourdes</w:t>
        </w:r>
      </w:hyperlink>
      <w:r>
        <w:rPr>
          <w:rFonts w:ascii="Georgia" w:hAnsi="Georgia" w:cs="Arial"/>
          <w:color w:val="202122"/>
          <w:sz w:val="24"/>
          <w:szCs w:val="24"/>
          <w:shd w:val="clear" w:color="auto" w:fill="FFFFFF"/>
        </w:rPr>
        <w:t>),</w:t>
      </w:r>
    </w:p>
    <w:p w14:paraId="1A964D4B" w14:textId="77777777" w:rsidR="00E947C6" w:rsidRDefault="00983957">
      <w:pPr>
        <w:numPr>
          <w:ilvl w:val="1"/>
          <w:numId w:val="1"/>
        </w:numPr>
        <w:shd w:val="clear" w:color="auto" w:fill="FFFFFF"/>
        <w:spacing w:after="0" w:line="240" w:lineRule="auto"/>
        <w:ind w:left="1843"/>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la cérastoculture (élevage des </w:t>
      </w:r>
      <w:hyperlink r:id="rId40" w:tooltip="Coque (mollusque)">
        <w:r>
          <w:rPr>
            <w:rFonts w:ascii="Georgia" w:hAnsi="Georgia" w:cs="Arial"/>
            <w:color w:val="202122"/>
            <w:sz w:val="24"/>
            <w:szCs w:val="24"/>
            <w:shd w:val="clear" w:color="auto" w:fill="FFFFFF"/>
          </w:rPr>
          <w:t>coques</w:t>
        </w:r>
      </w:hyperlink>
      <w:r>
        <w:rPr>
          <w:rFonts w:ascii="Georgia" w:hAnsi="Georgia" w:cs="Arial"/>
          <w:color w:val="202122"/>
          <w:sz w:val="24"/>
          <w:szCs w:val="24"/>
          <w:shd w:val="clear" w:color="auto" w:fill="FFFFFF"/>
        </w:rPr>
        <w:t>) ;</w:t>
      </w:r>
      <w:r>
        <w:rPr>
          <w:rFonts w:ascii="Georgia" w:hAnsi="Georgia" w:cs="Arial"/>
          <w:color w:val="202122"/>
          <w:sz w:val="24"/>
          <w:szCs w:val="24"/>
          <w:shd w:val="clear" w:color="auto" w:fill="FFFFFF"/>
        </w:rPr>
        <w:br/>
      </w:r>
    </w:p>
    <w:p w14:paraId="1320024D" w14:textId="77777777" w:rsidR="00E947C6" w:rsidRDefault="00983957">
      <w:pPr>
        <w:numPr>
          <w:ilvl w:val="0"/>
          <w:numId w:val="2"/>
        </w:numPr>
        <w:shd w:val="clear" w:color="auto" w:fill="FFFFFF"/>
        <w:spacing w:after="0" w:line="240" w:lineRule="auto"/>
        <w:ind w:left="1104"/>
        <w:rPr>
          <w:rFonts w:ascii="Georgia" w:hAnsi="Georgia" w:cs="Arial"/>
          <w:color w:val="202122"/>
          <w:sz w:val="24"/>
          <w:szCs w:val="24"/>
          <w:shd w:val="clear" w:color="auto" w:fill="FFFFFF"/>
        </w:rPr>
      </w:pPr>
      <w:r>
        <w:rPr>
          <w:rFonts w:ascii="Georgia" w:hAnsi="Georgia" w:cs="Arial"/>
          <w:b/>
          <w:color w:val="202122"/>
          <w:sz w:val="24"/>
          <w:szCs w:val="24"/>
          <w:shd w:val="clear" w:color="auto" w:fill="FFFFFF"/>
        </w:rPr>
        <w:t>L'</w:t>
      </w:r>
      <w:hyperlink r:id="rId41" w:tooltip="Élevage de crustacés">
        <w:r>
          <w:rPr>
            <w:rFonts w:ascii="Georgia" w:hAnsi="Georgia" w:cs="Arial"/>
            <w:b/>
            <w:color w:val="202122"/>
            <w:sz w:val="24"/>
            <w:szCs w:val="24"/>
            <w:shd w:val="clear" w:color="auto" w:fill="FFFFFF"/>
          </w:rPr>
          <w:t>élevage de crustacés</w:t>
        </w:r>
      </w:hyperlink>
      <w:r>
        <w:rPr>
          <w:rFonts w:ascii="Georgia" w:hAnsi="Georgia" w:cs="Arial"/>
          <w:color w:val="202122"/>
          <w:sz w:val="24"/>
          <w:szCs w:val="24"/>
          <w:shd w:val="clear" w:color="auto" w:fill="FFFFFF"/>
        </w:rPr>
        <w:t> :</w:t>
      </w:r>
      <w:r>
        <w:rPr>
          <w:rFonts w:ascii="Georgia" w:hAnsi="Georgia" w:cs="Arial"/>
          <w:color w:val="202122"/>
          <w:sz w:val="24"/>
          <w:szCs w:val="24"/>
          <w:shd w:val="clear" w:color="auto" w:fill="FFFFFF"/>
        </w:rPr>
        <w:br/>
      </w:r>
    </w:p>
    <w:p w14:paraId="4E050576" w14:textId="77777777" w:rsidR="00E947C6" w:rsidRDefault="00983957">
      <w:pPr>
        <w:numPr>
          <w:ilvl w:val="1"/>
          <w:numId w:val="2"/>
        </w:numPr>
        <w:shd w:val="clear" w:color="auto" w:fill="FFFFFF"/>
        <w:spacing w:after="0" w:line="240" w:lineRule="auto"/>
        <w:ind w:left="1843"/>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w:t>
      </w:r>
      <w:hyperlink r:id="rId42" w:tooltip="Astaciculture">
        <w:r>
          <w:rPr>
            <w:rFonts w:ascii="Georgia" w:hAnsi="Georgia" w:cs="Arial"/>
            <w:color w:val="202122"/>
            <w:sz w:val="24"/>
            <w:szCs w:val="24"/>
            <w:shd w:val="clear" w:color="auto" w:fill="FFFFFF"/>
          </w:rPr>
          <w:t>astaciculture</w:t>
        </w:r>
      </w:hyperlink>
      <w:r>
        <w:rPr>
          <w:rFonts w:ascii="Georgia" w:hAnsi="Georgia" w:cs="Arial"/>
          <w:color w:val="202122"/>
          <w:sz w:val="24"/>
          <w:szCs w:val="24"/>
          <w:shd w:val="clear" w:color="auto" w:fill="FFFFFF"/>
        </w:rPr>
        <w:t> est l'élevage des </w:t>
      </w:r>
      <w:hyperlink r:id="rId43" w:tooltip="Écrevisse">
        <w:r>
          <w:rPr>
            <w:rFonts w:ascii="Georgia" w:hAnsi="Georgia" w:cs="Arial"/>
            <w:color w:val="202122"/>
            <w:sz w:val="24"/>
            <w:szCs w:val="24"/>
            <w:shd w:val="clear" w:color="auto" w:fill="FFFFFF"/>
          </w:rPr>
          <w:t>écrevisses</w:t>
        </w:r>
      </w:hyperlink>
      <w:r>
        <w:rPr>
          <w:rFonts w:ascii="Georgia" w:hAnsi="Georgia" w:cs="Arial"/>
          <w:color w:val="202122"/>
          <w:sz w:val="24"/>
          <w:szCs w:val="24"/>
          <w:shd w:val="clear" w:color="auto" w:fill="FFFFFF"/>
        </w:rPr>
        <w:t>,</w:t>
      </w:r>
    </w:p>
    <w:p w14:paraId="31AF5044" w14:textId="77777777" w:rsidR="00E947C6" w:rsidRDefault="00983957">
      <w:pPr>
        <w:numPr>
          <w:ilvl w:val="1"/>
          <w:numId w:val="2"/>
        </w:numPr>
        <w:shd w:val="clear" w:color="auto" w:fill="FFFFFF"/>
        <w:spacing w:after="0" w:line="240" w:lineRule="auto"/>
        <w:ind w:left="1843"/>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La </w:t>
      </w:r>
      <w:hyperlink r:id="rId44">
        <w:r>
          <w:rPr>
            <w:rFonts w:ascii="Georgia" w:hAnsi="Georgia" w:cs="Arial"/>
            <w:color w:val="202122"/>
            <w:sz w:val="24"/>
            <w:szCs w:val="24"/>
            <w:shd w:val="clear" w:color="auto" w:fill="FFFFFF"/>
          </w:rPr>
          <w:t>pénéiculture</w:t>
        </w:r>
      </w:hyperlink>
      <w:r>
        <w:rPr>
          <w:rFonts w:ascii="Georgia" w:hAnsi="Georgia" w:cs="Arial"/>
          <w:color w:val="202122"/>
          <w:sz w:val="24"/>
          <w:szCs w:val="24"/>
          <w:shd w:val="clear" w:color="auto" w:fill="FFFFFF"/>
        </w:rPr>
        <w:t> (élevage de </w:t>
      </w:r>
      <w:hyperlink r:id="rId45" w:tooltip="Élevage de crevettes">
        <w:r>
          <w:rPr>
            <w:rFonts w:ascii="Georgia" w:hAnsi="Georgia" w:cs="Arial"/>
            <w:color w:val="202122"/>
            <w:sz w:val="24"/>
            <w:szCs w:val="24"/>
            <w:shd w:val="clear" w:color="auto" w:fill="FFFFFF"/>
          </w:rPr>
          <w:t>crevettes de mer</w:t>
        </w:r>
      </w:hyperlink>
      <w:r>
        <w:rPr>
          <w:rFonts w:ascii="Georgia" w:hAnsi="Georgia" w:cs="Arial"/>
          <w:color w:val="202122"/>
          <w:sz w:val="24"/>
          <w:szCs w:val="24"/>
          <w:shd w:val="clear" w:color="auto" w:fill="FFFFFF"/>
        </w:rPr>
        <w:t> et de </w:t>
      </w:r>
      <w:hyperlink r:id="rId46" w:tooltip="Élevage des crevettes d’eau douce">
        <w:r>
          <w:rPr>
            <w:rFonts w:ascii="Georgia" w:hAnsi="Georgia" w:cs="Arial"/>
            <w:color w:val="202122"/>
            <w:sz w:val="24"/>
            <w:szCs w:val="24"/>
            <w:shd w:val="clear" w:color="auto" w:fill="FFFFFF"/>
          </w:rPr>
          <w:t>crevettes d'eau douce</w:t>
        </w:r>
      </w:hyperlink>
      <w:r>
        <w:rPr>
          <w:rFonts w:ascii="Georgia" w:hAnsi="Georgia" w:cs="Arial"/>
          <w:color w:val="202122"/>
          <w:sz w:val="24"/>
          <w:szCs w:val="24"/>
          <w:shd w:val="clear" w:color="auto" w:fill="FFFFFF"/>
        </w:rPr>
        <w:t>) est pratiquée en France,</w:t>
      </w:r>
    </w:p>
    <w:p w14:paraId="2DA716B9" w14:textId="77777777" w:rsidR="00E947C6" w:rsidRDefault="00983957">
      <w:pPr>
        <w:numPr>
          <w:ilvl w:val="1"/>
          <w:numId w:val="2"/>
        </w:numPr>
        <w:shd w:val="clear" w:color="auto" w:fill="FFFFFF"/>
        <w:spacing w:after="0" w:line="240" w:lineRule="auto"/>
        <w:ind w:left="1843"/>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les crevettes « </w:t>
      </w:r>
      <w:hyperlink r:id="rId47" w:tooltip="Aristeidae">
        <w:r>
          <w:rPr>
            <w:rFonts w:ascii="Georgia" w:hAnsi="Georgia" w:cs="Arial"/>
            <w:color w:val="202122"/>
            <w:sz w:val="24"/>
            <w:szCs w:val="24"/>
            <w:shd w:val="clear" w:color="auto" w:fill="FFFFFF"/>
          </w:rPr>
          <w:t>gambas</w:t>
        </w:r>
      </w:hyperlink>
      <w:r>
        <w:rPr>
          <w:rFonts w:ascii="Georgia" w:hAnsi="Georgia" w:cs="Arial"/>
          <w:color w:val="202122"/>
          <w:sz w:val="24"/>
          <w:szCs w:val="24"/>
          <w:shd w:val="clear" w:color="auto" w:fill="FFFFFF"/>
        </w:rPr>
        <w:t> » sont élevées en grande quantité au Brésil,</w:t>
      </w:r>
    </w:p>
    <w:p w14:paraId="7E1F7EC3" w14:textId="77777777" w:rsidR="00E947C6" w:rsidRDefault="00983957">
      <w:pPr>
        <w:numPr>
          <w:ilvl w:val="1"/>
          <w:numId w:val="2"/>
        </w:numPr>
        <w:shd w:val="clear" w:color="auto" w:fill="FFFFFF"/>
        <w:spacing w:after="0" w:line="240" w:lineRule="auto"/>
        <w:ind w:left="1843"/>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la </w:t>
      </w:r>
      <w:hyperlink r:id="rId48" w:tooltip="Pénéiculture">
        <w:r>
          <w:rPr>
            <w:rFonts w:ascii="Georgia" w:hAnsi="Georgia" w:cs="Arial"/>
            <w:color w:val="202122"/>
            <w:sz w:val="24"/>
            <w:szCs w:val="24"/>
            <w:shd w:val="clear" w:color="auto" w:fill="FFFFFF"/>
          </w:rPr>
          <w:t>crevette impériale</w:t>
        </w:r>
      </w:hyperlink>
      <w:r>
        <w:rPr>
          <w:rFonts w:ascii="Georgia" w:hAnsi="Georgia" w:cs="Arial"/>
          <w:color w:val="202122"/>
          <w:sz w:val="24"/>
          <w:szCs w:val="24"/>
          <w:shd w:val="clear" w:color="auto" w:fill="FFFFFF"/>
        </w:rPr>
        <w:t> ;</w:t>
      </w:r>
      <w:r>
        <w:rPr>
          <w:rFonts w:ascii="Georgia" w:hAnsi="Georgia" w:cs="Arial"/>
          <w:color w:val="202122"/>
          <w:sz w:val="24"/>
          <w:szCs w:val="24"/>
          <w:shd w:val="clear" w:color="auto" w:fill="FFFFFF"/>
        </w:rPr>
        <w:br/>
      </w:r>
    </w:p>
    <w:p w14:paraId="194EEA97" w14:textId="77777777" w:rsidR="00E947C6" w:rsidRDefault="00983957">
      <w:pPr>
        <w:numPr>
          <w:ilvl w:val="0"/>
          <w:numId w:val="3"/>
        </w:numPr>
        <w:shd w:val="clear" w:color="auto" w:fill="FFFFFF"/>
        <w:spacing w:after="0" w:line="240" w:lineRule="auto"/>
        <w:ind w:left="1104"/>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w:t>
      </w:r>
      <w:hyperlink r:id="rId49" w:tooltip="Algoculture">
        <w:r>
          <w:rPr>
            <w:rFonts w:ascii="Georgia" w:hAnsi="Georgia" w:cs="Arial"/>
            <w:color w:val="202122"/>
            <w:sz w:val="24"/>
            <w:szCs w:val="24"/>
            <w:shd w:val="clear" w:color="auto" w:fill="FFFFFF"/>
          </w:rPr>
          <w:t>algoculture</w:t>
        </w:r>
      </w:hyperlink>
      <w:r>
        <w:rPr>
          <w:rFonts w:ascii="Georgia" w:hAnsi="Georgia" w:cs="Arial"/>
          <w:color w:val="202122"/>
          <w:sz w:val="24"/>
          <w:szCs w:val="24"/>
          <w:shd w:val="clear" w:color="auto" w:fill="FFFFFF"/>
        </w:rPr>
        <w:t xml:space="preserve">, c’est-à-dire la </w:t>
      </w:r>
      <w:r>
        <w:rPr>
          <w:rFonts w:ascii="Georgia" w:hAnsi="Georgia" w:cs="Arial"/>
          <w:b/>
          <w:color w:val="202122"/>
          <w:sz w:val="24"/>
          <w:szCs w:val="24"/>
          <w:shd w:val="clear" w:color="auto" w:fill="FFFFFF"/>
        </w:rPr>
        <w:t>culture d'</w:t>
      </w:r>
      <w:hyperlink r:id="rId50" w:tooltip="Algue">
        <w:r>
          <w:rPr>
            <w:rFonts w:ascii="Georgia" w:hAnsi="Georgia" w:cs="Arial"/>
            <w:b/>
            <w:color w:val="202122"/>
            <w:sz w:val="24"/>
            <w:szCs w:val="24"/>
            <w:shd w:val="clear" w:color="auto" w:fill="FFFFFF"/>
          </w:rPr>
          <w:t>algues</w:t>
        </w:r>
      </w:hyperlink>
      <w:r>
        <w:rPr>
          <w:rFonts w:ascii="Georgia" w:hAnsi="Georgia" w:cs="Arial"/>
          <w:color w:val="202122"/>
          <w:sz w:val="24"/>
          <w:szCs w:val="24"/>
          <w:shd w:val="clear" w:color="auto" w:fill="FFFFFF"/>
        </w:rPr>
        <w:t>.</w:t>
      </w:r>
      <w:r>
        <w:rPr>
          <w:rFonts w:ascii="Georgia" w:hAnsi="Georgia" w:cs="Arial"/>
          <w:color w:val="202122"/>
          <w:sz w:val="24"/>
          <w:szCs w:val="24"/>
          <w:shd w:val="clear" w:color="auto" w:fill="FFFFFF"/>
        </w:rPr>
        <w:br/>
      </w:r>
    </w:p>
    <w:p w14:paraId="038A5E21" w14:textId="4A9B6B35" w:rsidR="00E947C6" w:rsidRDefault="00983957">
      <w:pPr>
        <w:numPr>
          <w:ilvl w:val="0"/>
          <w:numId w:val="3"/>
        </w:numPr>
        <w:shd w:val="clear" w:color="auto" w:fill="FFFFFF"/>
        <w:spacing w:after="0" w:line="240" w:lineRule="auto"/>
        <w:ind w:left="1104"/>
        <w:jc w:val="both"/>
        <w:rPr>
          <w:rFonts w:ascii="Georgia" w:hAnsi="Georgia" w:cs="Arial"/>
          <w:color w:val="202122"/>
          <w:sz w:val="24"/>
          <w:szCs w:val="24"/>
          <w:shd w:val="clear" w:color="auto" w:fill="FFFFFF"/>
        </w:rPr>
      </w:pPr>
      <w:r>
        <w:rPr>
          <w:rFonts w:ascii="Georgia" w:hAnsi="Georgia" w:cs="Arial"/>
          <w:b/>
          <w:color w:val="202122"/>
          <w:sz w:val="24"/>
          <w:szCs w:val="24"/>
          <w:shd w:val="clear" w:color="auto" w:fill="FFFFFF"/>
        </w:rPr>
        <w:t>L'</w:t>
      </w:r>
      <w:hyperlink r:id="rId51" w:tooltip="Aquaculture multitrophique intégrée">
        <w:r>
          <w:rPr>
            <w:rFonts w:ascii="Georgia" w:hAnsi="Georgia" w:cs="Arial"/>
            <w:b/>
            <w:color w:val="202122"/>
            <w:sz w:val="24"/>
            <w:szCs w:val="24"/>
            <w:shd w:val="clear" w:color="auto" w:fill="FFFFFF"/>
          </w:rPr>
          <w:t>aquaculture multitrophique intégrée</w:t>
        </w:r>
      </w:hyperlink>
      <w:r>
        <w:rPr>
          <w:rFonts w:ascii="Georgia" w:hAnsi="Georgia" w:cs="Arial"/>
          <w:b/>
          <w:color w:val="202122"/>
          <w:sz w:val="24"/>
          <w:szCs w:val="24"/>
          <w:shd w:val="clear" w:color="auto" w:fill="FFFFFF"/>
        </w:rPr>
        <w:t> (AMTI)</w:t>
      </w:r>
      <w:r>
        <w:rPr>
          <w:rFonts w:ascii="Georgia" w:hAnsi="Georgia" w:cs="Arial"/>
          <w:color w:val="202122"/>
          <w:sz w:val="24"/>
          <w:szCs w:val="24"/>
          <w:shd w:val="clear" w:color="auto" w:fill="FFFFFF"/>
        </w:rPr>
        <w:t xml:space="preserve"> est</w:t>
      </w:r>
      <w:r>
        <w:rPr>
          <w:rFonts w:ascii="Georgia" w:hAnsi="Georgia" w:cs="Arial"/>
          <w:color w:val="202122"/>
          <w:sz w:val="24"/>
          <w:szCs w:val="24"/>
          <w:shd w:val="clear" w:color="auto" w:fill="FFFFFF"/>
        </w:rPr>
        <w:t> une solution qui encourage une meilleure g</w:t>
      </w:r>
      <w:r>
        <w:rPr>
          <w:rFonts w:ascii="Georgia" w:hAnsi="Georgia" w:cs="Arial"/>
          <w:color w:val="202122"/>
          <w:sz w:val="24"/>
          <w:szCs w:val="24"/>
          <w:shd w:val="clear" w:color="auto" w:fill="FFFFFF"/>
        </w:rPr>
        <w:t>érance de l'environnement tout en augmentant les retombées économiques pour les producteurs et les communautés.</w:t>
      </w:r>
    </w:p>
    <w:p w14:paraId="6E49BF19" w14:textId="77777777" w:rsidR="00E947C6" w:rsidRDefault="00E947C6">
      <w:pPr>
        <w:shd w:val="clear" w:color="auto" w:fill="FFFFFF"/>
        <w:spacing w:after="0" w:line="240" w:lineRule="auto"/>
        <w:ind w:left="744"/>
        <w:jc w:val="both"/>
        <w:rPr>
          <w:rFonts w:ascii="Georgia" w:hAnsi="Georgia" w:cs="Arial"/>
          <w:color w:val="202122"/>
          <w:sz w:val="24"/>
          <w:szCs w:val="24"/>
          <w:shd w:val="clear" w:color="auto" w:fill="FFFFFF"/>
        </w:rPr>
      </w:pPr>
    </w:p>
    <w:p w14:paraId="1E351B3E" w14:textId="77777777" w:rsidR="00E947C6" w:rsidRDefault="00E947C6">
      <w:pPr>
        <w:spacing w:after="0"/>
        <w:jc w:val="both"/>
        <w:rPr>
          <w:rFonts w:ascii="Georgia" w:hAnsi="Georgia" w:cs="Arial"/>
          <w:color w:val="202122"/>
          <w:sz w:val="24"/>
          <w:szCs w:val="24"/>
          <w:shd w:val="clear" w:color="auto" w:fill="FFFFFF"/>
        </w:rPr>
      </w:pPr>
    </w:p>
    <w:p w14:paraId="7662E86C" w14:textId="77777777" w:rsidR="00E947C6" w:rsidRDefault="00983957">
      <w:pPr>
        <w:pStyle w:val="Paragraphedeliste"/>
        <w:numPr>
          <w:ilvl w:val="0"/>
          <w:numId w:val="8"/>
        </w:numPr>
        <w:spacing w:after="0"/>
        <w:jc w:val="both"/>
        <w:rPr>
          <w:rFonts w:ascii="Georgia" w:hAnsi="Georgia" w:cs="Arial"/>
          <w:b/>
          <w:color w:val="202122"/>
          <w:sz w:val="28"/>
          <w:szCs w:val="24"/>
          <w:shd w:val="clear" w:color="auto" w:fill="FFFFFF"/>
        </w:rPr>
      </w:pPr>
      <w:r>
        <w:rPr>
          <w:rFonts w:ascii="Georgia" w:hAnsi="Georgia" w:cs="Arial"/>
          <w:b/>
          <w:color w:val="202122"/>
          <w:sz w:val="28"/>
          <w:szCs w:val="24"/>
          <w:shd w:val="clear" w:color="auto" w:fill="FFFFFF"/>
        </w:rPr>
        <w:t>Situation économique de l’aquaculture</w:t>
      </w:r>
    </w:p>
    <w:p w14:paraId="4B7B5B57" w14:textId="77777777" w:rsidR="00E947C6" w:rsidRDefault="00E947C6">
      <w:pPr>
        <w:spacing w:after="0"/>
        <w:jc w:val="both"/>
        <w:rPr>
          <w:rFonts w:ascii="Georgia" w:hAnsi="Georgia" w:cs="Arial"/>
          <w:color w:val="202122"/>
          <w:sz w:val="24"/>
          <w:szCs w:val="24"/>
          <w:highlight w:val="yellow"/>
          <w:shd w:val="clear" w:color="auto" w:fill="FFFFFF"/>
        </w:rPr>
      </w:pPr>
    </w:p>
    <w:p w14:paraId="566BE5DB" w14:textId="77777777" w:rsidR="00E947C6" w:rsidRDefault="00983957">
      <w:pPr>
        <w:spacing w:after="0" w:line="240" w:lineRule="auto"/>
        <w:jc w:val="both"/>
        <w:rPr>
          <w:rFonts w:ascii="Georgia" w:hAnsi="Georgia" w:cs="Open Sans"/>
          <w:sz w:val="24"/>
          <w:szCs w:val="24"/>
          <w:shd w:val="clear" w:color="auto" w:fill="F3F3F3"/>
        </w:rPr>
      </w:pPr>
      <w:r>
        <w:rPr>
          <w:rFonts w:ascii="Georgia" w:hAnsi="Georgia" w:cs="Open Sans"/>
          <w:sz w:val="24"/>
          <w:szCs w:val="24"/>
          <w:shd w:val="clear" w:color="auto" w:fill="F3F3F3"/>
        </w:rPr>
        <w:t>La France métropolitaine est, en 2015, le 3</w:t>
      </w:r>
      <w:r>
        <w:rPr>
          <w:rFonts w:ascii="Georgia" w:hAnsi="Georgia" w:cs="Open Sans"/>
          <w:sz w:val="24"/>
          <w:szCs w:val="24"/>
          <w:shd w:val="clear" w:color="auto" w:fill="F3F3F3"/>
          <w:vertAlign w:val="superscript"/>
        </w:rPr>
        <w:t xml:space="preserve">éme </w:t>
      </w:r>
      <w:r>
        <w:rPr>
          <w:rFonts w:ascii="Georgia" w:hAnsi="Georgia" w:cs="Open Sans"/>
          <w:sz w:val="24"/>
          <w:szCs w:val="24"/>
          <w:shd w:val="clear" w:color="auto" w:fill="F3F3F3"/>
        </w:rPr>
        <w:t xml:space="preserve">producteur en aquaculture de l'UE derrière l'Espagne et le Royaume-Uni, avec un peu plus de 163 000 tonnes. </w:t>
      </w:r>
    </w:p>
    <w:p w14:paraId="045DE6D1" w14:textId="77777777" w:rsidR="00E947C6" w:rsidRDefault="00E947C6">
      <w:pPr>
        <w:spacing w:after="0" w:line="240" w:lineRule="auto"/>
        <w:jc w:val="both"/>
        <w:rPr>
          <w:rFonts w:ascii="Georgia" w:hAnsi="Georgia" w:cs="Open Sans"/>
          <w:sz w:val="24"/>
          <w:szCs w:val="24"/>
          <w:shd w:val="clear" w:color="auto" w:fill="F3F3F3"/>
        </w:rPr>
      </w:pPr>
    </w:p>
    <w:p w14:paraId="216C94C1" w14:textId="77777777" w:rsidR="00E947C6" w:rsidRDefault="00983957">
      <w:pPr>
        <w:spacing w:after="0" w:line="240" w:lineRule="auto"/>
        <w:jc w:val="both"/>
        <w:rPr>
          <w:rFonts w:ascii="Georgia" w:hAnsi="Georgia" w:cs="Open Sans"/>
          <w:sz w:val="24"/>
          <w:szCs w:val="24"/>
          <w:shd w:val="clear" w:color="auto" w:fill="F3F3F3"/>
        </w:rPr>
      </w:pPr>
      <w:r>
        <w:rPr>
          <w:rFonts w:ascii="Georgia" w:hAnsi="Georgia" w:cs="Open Sans"/>
          <w:sz w:val="24"/>
          <w:szCs w:val="24"/>
          <w:shd w:val="clear" w:color="auto" w:fill="F3F3F3"/>
        </w:rPr>
        <w:t>La </w:t>
      </w:r>
      <w:r>
        <w:rPr>
          <w:rStyle w:val="lev"/>
          <w:rFonts w:ascii="Georgia" w:hAnsi="Georgia" w:cs="Open Sans"/>
          <w:sz w:val="24"/>
          <w:szCs w:val="24"/>
          <w:shd w:val="clear" w:color="auto" w:fill="F3F3F3"/>
        </w:rPr>
        <w:t>conchyliculture</w:t>
      </w:r>
      <w:r>
        <w:rPr>
          <w:rStyle w:val="infobulle-accessible"/>
          <w:rFonts w:ascii="Georgia" w:hAnsi="Georgia" w:cs="Open Sans"/>
          <w:sz w:val="24"/>
          <w:szCs w:val="24"/>
          <w:shd w:val="clear" w:color="auto" w:fill="F3F3F3"/>
        </w:rPr>
        <w:t> </w:t>
      </w:r>
      <w:r>
        <w:rPr>
          <w:rFonts w:ascii="Georgia" w:hAnsi="Georgia" w:cs="Open Sans"/>
          <w:sz w:val="24"/>
          <w:szCs w:val="24"/>
          <w:shd w:val="clear" w:color="auto" w:fill="F3F3F3"/>
        </w:rPr>
        <w:t>est le secteur prédominant avec 124 000 tonnes d'une valeur de 464 millions d'euros, essentiellement des huîtres et des moules.</w:t>
      </w:r>
      <w:r>
        <w:rPr>
          <w:rFonts w:ascii="Georgia" w:hAnsi="Georgia" w:cs="Open Sans"/>
          <w:sz w:val="24"/>
          <w:szCs w:val="24"/>
          <w:shd w:val="clear" w:color="auto" w:fill="F3F3F3"/>
        </w:rPr>
        <w:t xml:space="preserve"> </w:t>
      </w:r>
    </w:p>
    <w:p w14:paraId="5D9365C3" w14:textId="77777777" w:rsidR="00E947C6" w:rsidRDefault="00E947C6">
      <w:pPr>
        <w:spacing w:after="0" w:line="240" w:lineRule="auto"/>
        <w:jc w:val="both"/>
        <w:rPr>
          <w:rFonts w:ascii="Georgia" w:hAnsi="Georgia" w:cs="Open Sans"/>
          <w:sz w:val="24"/>
          <w:szCs w:val="24"/>
          <w:shd w:val="clear" w:color="auto" w:fill="F3F3F3"/>
        </w:rPr>
      </w:pPr>
    </w:p>
    <w:p w14:paraId="7AB3C5C6" w14:textId="77777777" w:rsidR="00E947C6" w:rsidRDefault="00983957">
      <w:pPr>
        <w:spacing w:after="0" w:line="240" w:lineRule="auto"/>
        <w:jc w:val="both"/>
        <w:rPr>
          <w:rFonts w:ascii="Georgia" w:hAnsi="Georgia" w:cs="Open Sans"/>
          <w:sz w:val="24"/>
          <w:szCs w:val="24"/>
          <w:shd w:val="clear" w:color="auto" w:fill="F3F3F3"/>
        </w:rPr>
      </w:pPr>
      <w:r>
        <w:rPr>
          <w:rFonts w:ascii="Georgia" w:hAnsi="Georgia" w:cs="Open Sans"/>
          <w:sz w:val="24"/>
          <w:szCs w:val="24"/>
          <w:shd w:val="clear" w:color="auto" w:fill="F3F3F3"/>
        </w:rPr>
        <w:t>La </w:t>
      </w:r>
      <w:r>
        <w:rPr>
          <w:rStyle w:val="lev"/>
          <w:rFonts w:ascii="Georgia" w:hAnsi="Georgia" w:cs="Open Sans"/>
          <w:sz w:val="24"/>
          <w:szCs w:val="24"/>
          <w:shd w:val="clear" w:color="auto" w:fill="F3F3F3"/>
        </w:rPr>
        <w:t>pisciculture</w:t>
      </w:r>
      <w:r>
        <w:rPr>
          <w:rStyle w:val="infobulle-accessible"/>
          <w:rFonts w:ascii="Georgia" w:hAnsi="Georgia" w:cs="Open Sans"/>
          <w:sz w:val="24"/>
          <w:szCs w:val="24"/>
          <w:shd w:val="clear" w:color="auto" w:fill="F3F3F3"/>
        </w:rPr>
        <w:t> </w:t>
      </w:r>
      <w:r>
        <w:rPr>
          <w:rFonts w:ascii="Georgia" w:hAnsi="Georgia" w:cs="Open Sans"/>
          <w:b/>
          <w:sz w:val="24"/>
          <w:szCs w:val="24"/>
          <w:shd w:val="clear" w:color="auto" w:fill="F3F3F3"/>
        </w:rPr>
        <w:t>continentale</w:t>
      </w:r>
      <w:r>
        <w:rPr>
          <w:rFonts w:ascii="Georgia" w:hAnsi="Georgia" w:cs="Open Sans"/>
          <w:sz w:val="24"/>
          <w:szCs w:val="24"/>
          <w:shd w:val="clear" w:color="auto" w:fill="F3F3F3"/>
        </w:rPr>
        <w:t xml:space="preserve"> produit 34 000 tonnes et la </w:t>
      </w:r>
      <w:r>
        <w:rPr>
          <w:rFonts w:ascii="Georgia" w:hAnsi="Georgia" w:cs="Open Sans"/>
          <w:b/>
          <w:sz w:val="24"/>
          <w:szCs w:val="24"/>
          <w:shd w:val="clear" w:color="auto" w:fill="F3F3F3"/>
        </w:rPr>
        <w:t>pisciculture marine</w:t>
      </w:r>
      <w:r>
        <w:rPr>
          <w:rFonts w:ascii="Georgia" w:hAnsi="Georgia" w:cs="Open Sans"/>
          <w:sz w:val="24"/>
          <w:szCs w:val="24"/>
          <w:shd w:val="clear" w:color="auto" w:fill="F3F3F3"/>
        </w:rPr>
        <w:t xml:space="preserve"> 5 000 tonnes. Le secteur piscicole représente un chiffre d'affaires de 155 millions d'euros.</w:t>
      </w:r>
    </w:p>
    <w:p w14:paraId="5DB73843" w14:textId="77777777" w:rsidR="00E947C6" w:rsidRDefault="00E947C6">
      <w:pPr>
        <w:spacing w:after="0"/>
        <w:jc w:val="both"/>
        <w:rPr>
          <w:rFonts w:ascii="Georgia" w:hAnsi="Georgia" w:cs="Arial"/>
          <w:color w:val="202122"/>
          <w:sz w:val="24"/>
          <w:szCs w:val="24"/>
          <w:highlight w:val="yellow"/>
          <w:shd w:val="clear" w:color="auto" w:fill="FFFFFF"/>
        </w:rPr>
      </w:pPr>
    </w:p>
    <w:p w14:paraId="58F63B94" w14:textId="77777777" w:rsidR="00E947C6" w:rsidRDefault="00983957">
      <w:pPr>
        <w:spacing w:after="0"/>
        <w:jc w:val="both"/>
        <w:rPr>
          <w:rFonts w:ascii="Georgia" w:hAnsi="Georgia"/>
          <w:sz w:val="24"/>
          <w:szCs w:val="24"/>
        </w:rPr>
      </w:pPr>
      <w:r>
        <w:rPr>
          <w:rFonts w:ascii="Georgia" w:hAnsi="Georgia"/>
          <w:sz w:val="24"/>
          <w:szCs w:val="24"/>
        </w:rPr>
        <w:t xml:space="preserve">Les produits de la mer, de la pêche et de l’aquaculture (pisciculture, conchyliculture, algoculture, en milieu marin ou à terre) constituent, avec les fruits et </w:t>
      </w:r>
      <w:r>
        <w:rPr>
          <w:rFonts w:ascii="Georgia" w:hAnsi="Georgia"/>
          <w:sz w:val="24"/>
          <w:szCs w:val="24"/>
        </w:rPr>
        <w:t xml:space="preserve">légumes, une catégorie présentant un </w:t>
      </w:r>
      <w:r>
        <w:rPr>
          <w:rFonts w:ascii="Georgia" w:hAnsi="Georgia"/>
          <w:b/>
          <w:sz w:val="24"/>
          <w:szCs w:val="24"/>
        </w:rPr>
        <w:t>déficit commercial considérable</w:t>
      </w:r>
      <w:r>
        <w:rPr>
          <w:rFonts w:ascii="Georgia" w:hAnsi="Georgia"/>
          <w:sz w:val="24"/>
          <w:szCs w:val="24"/>
        </w:rPr>
        <w:t xml:space="preserve">, structurel et en </w:t>
      </w:r>
    </w:p>
    <w:p w14:paraId="7958836A" w14:textId="77777777" w:rsidR="00E947C6" w:rsidRDefault="00983957">
      <w:pPr>
        <w:spacing w:after="0"/>
        <w:jc w:val="both"/>
        <w:rPr>
          <w:rFonts w:ascii="Georgia" w:hAnsi="Georgia"/>
          <w:sz w:val="24"/>
          <w:szCs w:val="24"/>
        </w:rPr>
      </w:pPr>
      <w:r>
        <w:rPr>
          <w:rFonts w:ascii="Georgia" w:hAnsi="Georgia"/>
          <w:sz w:val="24"/>
          <w:szCs w:val="24"/>
        </w:rPr>
        <w:t>aggravation (- 4,6 milliards d’euros en 2021, -5,7 milliards d’euros en 2022).</w:t>
      </w:r>
    </w:p>
    <w:p w14:paraId="53B673DD" w14:textId="77777777" w:rsidR="00E947C6" w:rsidRDefault="00E947C6">
      <w:pPr>
        <w:spacing w:after="0"/>
        <w:jc w:val="both"/>
        <w:rPr>
          <w:rFonts w:ascii="Georgia" w:hAnsi="Georgia"/>
          <w:sz w:val="24"/>
          <w:szCs w:val="24"/>
        </w:rPr>
      </w:pPr>
    </w:p>
    <w:p w14:paraId="1987D6F4" w14:textId="77777777" w:rsidR="00E947C6" w:rsidRDefault="00983957">
      <w:pPr>
        <w:spacing w:after="0"/>
        <w:jc w:val="both"/>
        <w:rPr>
          <w:rFonts w:ascii="Georgia" w:hAnsi="Georgia"/>
          <w:sz w:val="24"/>
          <w:szCs w:val="24"/>
        </w:rPr>
      </w:pPr>
      <w:r>
        <w:rPr>
          <w:rFonts w:ascii="Georgia" w:hAnsi="Georgia"/>
          <w:sz w:val="24"/>
          <w:szCs w:val="24"/>
        </w:rPr>
        <w:t>A ce jour, l’aquaculture française (un peu plus de 190 000 tonnes toutes filières confon</w:t>
      </w:r>
      <w:r>
        <w:rPr>
          <w:rFonts w:ascii="Georgia" w:hAnsi="Georgia"/>
          <w:sz w:val="24"/>
          <w:szCs w:val="24"/>
        </w:rPr>
        <w:t xml:space="preserve">dues en 2020) </w:t>
      </w:r>
      <w:r>
        <w:rPr>
          <w:rFonts w:ascii="Georgia" w:hAnsi="Georgia"/>
          <w:b/>
          <w:sz w:val="24"/>
          <w:szCs w:val="24"/>
        </w:rPr>
        <w:t>ne couvre à elle seule que 8,7 % des besoins nationaux</w:t>
      </w:r>
      <w:r>
        <w:rPr>
          <w:rFonts w:ascii="Georgia" w:hAnsi="Georgia"/>
          <w:sz w:val="24"/>
          <w:szCs w:val="24"/>
        </w:rPr>
        <w:t xml:space="preserve">. </w:t>
      </w:r>
    </w:p>
    <w:p w14:paraId="0B4E172D" w14:textId="77777777" w:rsidR="00E947C6" w:rsidRDefault="00E947C6">
      <w:pPr>
        <w:spacing w:after="0"/>
        <w:jc w:val="both"/>
        <w:rPr>
          <w:rFonts w:ascii="Georgia" w:hAnsi="Georgia"/>
          <w:sz w:val="24"/>
          <w:szCs w:val="24"/>
        </w:rPr>
      </w:pPr>
    </w:p>
    <w:p w14:paraId="4DDBC63B" w14:textId="77777777" w:rsidR="00E947C6" w:rsidRDefault="00983957">
      <w:pPr>
        <w:spacing w:after="0"/>
        <w:jc w:val="both"/>
        <w:rPr>
          <w:rFonts w:ascii="Georgia" w:hAnsi="Georgia"/>
          <w:sz w:val="24"/>
          <w:szCs w:val="24"/>
        </w:rPr>
      </w:pPr>
      <w:r>
        <w:rPr>
          <w:rFonts w:ascii="Georgia" w:hAnsi="Georgia"/>
          <w:sz w:val="24"/>
          <w:szCs w:val="24"/>
        </w:rPr>
        <w:t>La part de la France dans la production aquacole planétaire demeure ainsi anecdotique, alors que cette dernière, largement dominée par l’Asie et notamment la Chine, connaît une croissa</w:t>
      </w:r>
      <w:r>
        <w:rPr>
          <w:rFonts w:ascii="Georgia" w:hAnsi="Georgia"/>
          <w:sz w:val="24"/>
          <w:szCs w:val="24"/>
        </w:rPr>
        <w:t xml:space="preserve">nce moyenne de 6,7 % par an depuis le début des années 1990. </w:t>
      </w:r>
    </w:p>
    <w:p w14:paraId="035097B5" w14:textId="77777777" w:rsidR="00E947C6" w:rsidRDefault="00E947C6">
      <w:pPr>
        <w:spacing w:after="0"/>
        <w:jc w:val="both"/>
        <w:rPr>
          <w:rFonts w:ascii="Georgia" w:hAnsi="Georgia"/>
          <w:sz w:val="24"/>
          <w:szCs w:val="24"/>
        </w:rPr>
      </w:pPr>
    </w:p>
    <w:p w14:paraId="45D8BF2A" w14:textId="77777777" w:rsidR="00E947C6" w:rsidRDefault="00983957">
      <w:pPr>
        <w:spacing w:after="0"/>
        <w:jc w:val="both"/>
        <w:rPr>
          <w:rFonts w:ascii="Georgia" w:hAnsi="Georgia"/>
          <w:sz w:val="24"/>
          <w:szCs w:val="24"/>
        </w:rPr>
      </w:pPr>
      <w:r>
        <w:rPr>
          <w:rFonts w:ascii="Georgia" w:hAnsi="Georgia"/>
          <w:sz w:val="24"/>
          <w:szCs w:val="24"/>
        </w:rPr>
        <w:t>La production aquacole a dépassé la production halieutique pour la consommation humaine depuis le milieu des années 2000 et devrait dépasser le total de production de la pêche cette année, en 2</w:t>
      </w:r>
      <w:r>
        <w:rPr>
          <w:rFonts w:ascii="Georgia" w:hAnsi="Georgia"/>
          <w:sz w:val="24"/>
          <w:szCs w:val="24"/>
        </w:rPr>
        <w:t xml:space="preserve">023. </w:t>
      </w:r>
      <w:r>
        <w:rPr>
          <w:rFonts w:ascii="Georgia" w:hAnsi="Georgia"/>
          <w:b/>
          <w:sz w:val="24"/>
          <w:szCs w:val="24"/>
        </w:rPr>
        <w:t>L’aquaculture représentera plus de la moitié de l’offre globale de poissons d’ici 2032</w:t>
      </w:r>
      <w:r>
        <w:rPr>
          <w:rFonts w:ascii="Georgia" w:hAnsi="Georgia"/>
          <w:sz w:val="24"/>
          <w:szCs w:val="24"/>
        </w:rPr>
        <w:t xml:space="preserve"> (55 % en 2032 selon la FAO/OCDE).</w:t>
      </w:r>
    </w:p>
    <w:p w14:paraId="272A81E2" w14:textId="77777777" w:rsidR="00E947C6" w:rsidRDefault="00E947C6">
      <w:pPr>
        <w:spacing w:after="0"/>
        <w:jc w:val="both"/>
        <w:rPr>
          <w:rFonts w:ascii="Georgia" w:hAnsi="Georgia"/>
          <w:sz w:val="24"/>
          <w:szCs w:val="24"/>
        </w:rPr>
      </w:pPr>
    </w:p>
    <w:p w14:paraId="24C57A7E" w14:textId="77777777" w:rsidR="00E947C6" w:rsidRDefault="00983957">
      <w:pPr>
        <w:spacing w:after="0"/>
        <w:jc w:val="both"/>
        <w:rPr>
          <w:rFonts w:ascii="Georgia" w:eastAsia="Times New Roman" w:hAnsi="Georgia" w:cs="Arial"/>
          <w:color w:val="202122"/>
          <w:sz w:val="24"/>
          <w:szCs w:val="24"/>
          <w:lang w:eastAsia="fr-FR"/>
        </w:rPr>
      </w:pPr>
      <w:r>
        <w:rPr>
          <w:rFonts w:ascii="Georgia" w:eastAsia="Times New Roman" w:hAnsi="Georgia" w:cs="Arial"/>
          <w:b/>
          <w:color w:val="202122"/>
          <w:sz w:val="24"/>
          <w:szCs w:val="24"/>
          <w:lang w:eastAsia="fr-FR"/>
        </w:rPr>
        <w:t>La moitié des poissons que nous consommons provient de bassins d’élevage</w:t>
      </w:r>
      <w:r>
        <w:rPr>
          <w:rFonts w:ascii="Georgia" w:eastAsia="Times New Roman" w:hAnsi="Georgia" w:cs="Arial"/>
          <w:color w:val="202122"/>
          <w:sz w:val="24"/>
          <w:szCs w:val="24"/>
          <w:lang w:eastAsia="fr-FR"/>
        </w:rPr>
        <w:t>.</w:t>
      </w:r>
    </w:p>
    <w:p w14:paraId="46F900E0" w14:textId="77777777" w:rsidR="00E947C6" w:rsidRDefault="00E947C6">
      <w:pPr>
        <w:spacing w:after="0"/>
        <w:jc w:val="both"/>
        <w:rPr>
          <w:rFonts w:ascii="Georgia" w:eastAsia="Times New Roman" w:hAnsi="Georgia" w:cs="Arial"/>
          <w:color w:val="202122"/>
          <w:sz w:val="24"/>
          <w:szCs w:val="24"/>
          <w:lang w:eastAsia="fr-FR"/>
        </w:rPr>
      </w:pPr>
    </w:p>
    <w:p w14:paraId="59A367B1" w14:textId="77777777" w:rsidR="00E947C6" w:rsidRDefault="00983957">
      <w:pPr>
        <w:spacing w:after="0"/>
        <w:jc w:val="both"/>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 xml:space="preserve">La </w:t>
      </w:r>
      <w:r>
        <w:rPr>
          <w:rFonts w:ascii="Georgia" w:eastAsia="Times New Roman" w:hAnsi="Georgia" w:cs="Arial"/>
          <w:color w:val="2A6099"/>
          <w:sz w:val="24"/>
          <w:szCs w:val="24"/>
          <w:u w:val="single"/>
          <w:lang w:eastAsia="fr-FR"/>
        </w:rPr>
        <w:t>Chine</w:t>
      </w:r>
      <w:r>
        <w:rPr>
          <w:rFonts w:ascii="Georgia" w:eastAsia="Times New Roman" w:hAnsi="Georgia" w:cs="Arial"/>
          <w:color w:val="202122"/>
          <w:sz w:val="24"/>
          <w:szCs w:val="24"/>
          <w:u w:val="single"/>
          <w:lang w:eastAsia="fr-FR"/>
        </w:rPr>
        <w:t xml:space="preserve"> </w:t>
      </w:r>
      <w:r>
        <w:rPr>
          <w:rFonts w:ascii="Georgia" w:eastAsia="Times New Roman" w:hAnsi="Georgia" w:cs="Arial"/>
          <w:color w:val="202122"/>
          <w:sz w:val="24"/>
          <w:szCs w:val="24"/>
          <w:lang w:eastAsia="fr-FR"/>
        </w:rPr>
        <w:t xml:space="preserve">fournit près de 60% de la </w:t>
      </w:r>
      <w:r>
        <w:rPr>
          <w:rFonts w:ascii="Georgia" w:eastAsia="Times New Roman" w:hAnsi="Georgia" w:cs="Arial"/>
          <w:color w:val="202122"/>
          <w:sz w:val="24"/>
          <w:szCs w:val="24"/>
          <w:lang w:eastAsia="fr-FR"/>
        </w:rPr>
        <w:t>production mondiale.</w:t>
      </w:r>
    </w:p>
    <w:p w14:paraId="6CCDD4BA" w14:textId="77777777" w:rsidR="00E947C6" w:rsidRDefault="00E947C6">
      <w:pPr>
        <w:spacing w:after="0"/>
        <w:jc w:val="both"/>
        <w:rPr>
          <w:rFonts w:ascii="Georgia" w:eastAsia="Times New Roman" w:hAnsi="Georgia" w:cs="Arial"/>
          <w:color w:val="202122"/>
          <w:sz w:val="24"/>
          <w:szCs w:val="24"/>
          <w:lang w:eastAsia="fr-FR"/>
        </w:rPr>
      </w:pPr>
    </w:p>
    <w:p w14:paraId="2F66E533" w14:textId="77777777" w:rsidR="00E947C6" w:rsidRDefault="00983957">
      <w:pPr>
        <w:spacing w:after="0"/>
        <w:jc w:val="both"/>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La France ne produit que 15% de sa consommation.</w:t>
      </w:r>
    </w:p>
    <w:p w14:paraId="1973924C" w14:textId="77777777" w:rsidR="00E947C6" w:rsidRDefault="00E947C6">
      <w:pPr>
        <w:spacing w:after="0"/>
        <w:jc w:val="both"/>
        <w:rPr>
          <w:rFonts w:ascii="Georgia" w:eastAsia="Times New Roman" w:hAnsi="Georgia" w:cs="Arial"/>
          <w:color w:val="202122"/>
          <w:sz w:val="24"/>
          <w:szCs w:val="24"/>
          <w:lang w:eastAsia="fr-FR"/>
        </w:rPr>
      </w:pPr>
    </w:p>
    <w:p w14:paraId="01C02D01" w14:textId="77777777" w:rsidR="00E947C6" w:rsidRDefault="00983957">
      <w:pPr>
        <w:spacing w:after="0"/>
        <w:jc w:val="both"/>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20% des capture en mer sont utilisées pour alimenter les poissons en cage (farine de poisson).</w:t>
      </w:r>
    </w:p>
    <w:p w14:paraId="448B261A" w14:textId="77777777" w:rsidR="00E947C6" w:rsidRDefault="00E947C6">
      <w:pPr>
        <w:spacing w:after="0"/>
        <w:jc w:val="both"/>
        <w:rPr>
          <w:rFonts w:ascii="Georgia" w:hAnsi="Georgia"/>
          <w:sz w:val="24"/>
          <w:szCs w:val="24"/>
        </w:rPr>
      </w:pPr>
    </w:p>
    <w:p w14:paraId="294189C4" w14:textId="77777777" w:rsidR="00E947C6" w:rsidRDefault="00983957">
      <w:pPr>
        <w:spacing w:after="0" w:line="240" w:lineRule="auto"/>
        <w:jc w:val="both"/>
        <w:rPr>
          <w:rFonts w:ascii="Georgia" w:eastAsia="Times New Roman" w:hAnsi="Georgia" w:cs="Times New Roman"/>
          <w:sz w:val="24"/>
          <w:szCs w:val="24"/>
          <w:lang w:eastAsia="fr-FR"/>
        </w:rPr>
      </w:pPr>
      <w:r>
        <w:rPr>
          <w:rFonts w:ascii="Georgia" w:eastAsia="Times New Roman" w:hAnsi="Georgia" w:cs="Segoe UI"/>
          <w:b/>
          <w:color w:val="333333"/>
          <w:sz w:val="24"/>
          <w:szCs w:val="24"/>
          <w:shd w:val="clear" w:color="auto" w:fill="FFFFFF"/>
          <w:lang w:eastAsia="fr-FR"/>
        </w:rPr>
        <w:t xml:space="preserve">3 145 </w:t>
      </w:r>
      <w:r>
        <w:rPr>
          <w:rFonts w:ascii="Georgia" w:eastAsia="Times New Roman" w:hAnsi="Georgia" w:cs="Times New Roman"/>
          <w:b/>
          <w:sz w:val="24"/>
          <w:szCs w:val="24"/>
          <w:lang w:eastAsia="fr-FR"/>
        </w:rPr>
        <w:t>entreprises</w:t>
      </w:r>
      <w:r>
        <w:rPr>
          <w:rFonts w:ascii="Georgia" w:eastAsia="Times New Roman" w:hAnsi="Georgia" w:cs="Times New Roman"/>
          <w:sz w:val="24"/>
          <w:szCs w:val="24"/>
          <w:lang w:eastAsia="fr-FR"/>
        </w:rPr>
        <w:t xml:space="preserve"> pratiquent l’aquaculture en France métropolitaine. </w:t>
      </w:r>
    </w:p>
    <w:p w14:paraId="524EF846" w14:textId="77777777" w:rsidR="00E947C6" w:rsidRDefault="00983957">
      <w:pPr>
        <w:spacing w:after="0" w:line="240" w:lineRule="auto"/>
        <w:jc w:val="both"/>
        <w:rPr>
          <w:rFonts w:ascii="Georgia" w:eastAsia="Times New Roman" w:hAnsi="Georgia" w:cs="Times New Roman"/>
          <w:sz w:val="24"/>
          <w:szCs w:val="24"/>
          <w:lang w:eastAsia="fr-FR"/>
        </w:rPr>
      </w:pPr>
      <w:r>
        <w:rPr>
          <w:rFonts w:ascii="Georgia" w:eastAsia="Times New Roman" w:hAnsi="Georgia" w:cs="Times New Roman"/>
          <w:sz w:val="24"/>
          <w:szCs w:val="24"/>
          <w:lang w:eastAsia="fr-FR"/>
        </w:rPr>
        <w:t xml:space="preserve">Elles occupent un peu </w:t>
      </w:r>
      <w:r>
        <w:rPr>
          <w:rFonts w:ascii="Georgia" w:eastAsia="Times New Roman" w:hAnsi="Georgia" w:cs="Times New Roman"/>
          <w:b/>
          <w:sz w:val="24"/>
          <w:szCs w:val="24"/>
          <w:lang w:eastAsia="fr-FR"/>
        </w:rPr>
        <w:t>plus de 11 000 « équivalents temps plein » (ETP).</w:t>
      </w:r>
    </w:p>
    <w:p w14:paraId="3A9767A0" w14:textId="77777777" w:rsidR="00E947C6" w:rsidRDefault="00E947C6">
      <w:pPr>
        <w:spacing w:after="0"/>
        <w:jc w:val="both"/>
        <w:rPr>
          <w:rFonts w:ascii="Georgia" w:hAnsi="Georgia"/>
          <w:sz w:val="24"/>
          <w:szCs w:val="24"/>
        </w:rPr>
      </w:pPr>
    </w:p>
    <w:p w14:paraId="5D6F48EE" w14:textId="77777777" w:rsidR="00E947C6" w:rsidRDefault="00983957">
      <w:pPr>
        <w:shd w:val="clear" w:color="auto" w:fill="FFFFFF"/>
        <w:spacing w:after="0" w:line="240" w:lineRule="auto"/>
        <w:jc w:val="both"/>
        <w:outlineLvl w:val="1"/>
        <w:rPr>
          <w:rFonts w:ascii="Georgia" w:hAnsi="Georgia" w:cs="Arial"/>
          <w:color w:val="202122"/>
          <w:sz w:val="24"/>
          <w:szCs w:val="24"/>
          <w:shd w:val="clear" w:color="auto" w:fill="FFFFFF"/>
        </w:rPr>
      </w:pPr>
      <w:r>
        <w:rPr>
          <w:noProof/>
        </w:rPr>
        <w:drawing>
          <wp:inline distT="0" distB="0" distL="0" distR="0" wp14:anchorId="7FA92C92" wp14:editId="181FE2DD">
            <wp:extent cx="5760720" cy="3178175"/>
            <wp:effectExtent l="0" t="0" r="0" b="0"/>
            <wp:docPr id="3" name="Image 1" descr="G:\Mon Drive\ALIMENTATION\DOSSIERS\PECHE\Chiffres conchiculture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G:\Mon Drive\ALIMENTATION\DOSSIERS\PECHE\Chiffres conchiculture 2020.png"/>
                    <pic:cNvPicPr>
                      <a:picLocks noChangeAspect="1" noChangeArrowheads="1"/>
                    </pic:cNvPicPr>
                  </pic:nvPicPr>
                  <pic:blipFill>
                    <a:blip r:embed="rId52"/>
                    <a:stretch>
                      <a:fillRect/>
                    </a:stretch>
                  </pic:blipFill>
                  <pic:spPr bwMode="auto">
                    <a:xfrm>
                      <a:off x="0" y="0"/>
                      <a:ext cx="5760720" cy="3178175"/>
                    </a:xfrm>
                    <a:prstGeom prst="rect">
                      <a:avLst/>
                    </a:prstGeom>
                    <a:noFill/>
                  </pic:spPr>
                </pic:pic>
              </a:graphicData>
            </a:graphic>
          </wp:inline>
        </w:drawing>
      </w:r>
    </w:p>
    <w:p w14:paraId="114DAA35" w14:textId="77777777" w:rsidR="00E947C6" w:rsidRDefault="00E947C6">
      <w:pPr>
        <w:shd w:val="clear" w:color="auto" w:fill="FFFFFF"/>
        <w:spacing w:after="0" w:line="240" w:lineRule="auto"/>
        <w:jc w:val="both"/>
        <w:outlineLvl w:val="1"/>
        <w:rPr>
          <w:rFonts w:ascii="Georgia" w:hAnsi="Georgia" w:cs="Arial"/>
          <w:color w:val="202122"/>
          <w:sz w:val="24"/>
          <w:szCs w:val="24"/>
          <w:shd w:val="clear" w:color="auto" w:fill="FFFFFF"/>
        </w:rPr>
      </w:pPr>
    </w:p>
    <w:p w14:paraId="6B875B43" w14:textId="77777777" w:rsidR="00E947C6" w:rsidRDefault="00E947C6">
      <w:pPr>
        <w:shd w:val="clear" w:color="auto" w:fill="FFFFFF"/>
        <w:spacing w:after="0" w:line="240" w:lineRule="auto"/>
        <w:jc w:val="both"/>
        <w:outlineLvl w:val="1"/>
        <w:rPr>
          <w:rFonts w:ascii="Georgia" w:hAnsi="Georgia" w:cs="Arial"/>
          <w:color w:val="202122"/>
          <w:sz w:val="24"/>
          <w:szCs w:val="24"/>
          <w:shd w:val="clear" w:color="auto" w:fill="FFFFFF"/>
        </w:rPr>
      </w:pPr>
    </w:p>
    <w:p w14:paraId="42C51964" w14:textId="77777777" w:rsidR="00E947C6" w:rsidRDefault="00E947C6">
      <w:pPr>
        <w:shd w:val="clear" w:color="auto" w:fill="FFFFFF"/>
        <w:spacing w:after="0" w:line="240" w:lineRule="auto"/>
        <w:jc w:val="both"/>
        <w:outlineLvl w:val="1"/>
        <w:rPr>
          <w:rFonts w:ascii="Georgia" w:hAnsi="Georgia" w:cs="Arial"/>
          <w:color w:val="202122"/>
          <w:sz w:val="24"/>
          <w:szCs w:val="24"/>
          <w:shd w:val="clear" w:color="auto" w:fill="FFFFFF"/>
        </w:rPr>
      </w:pPr>
    </w:p>
    <w:p w14:paraId="1E6BFB81" w14:textId="77777777" w:rsidR="00E947C6" w:rsidRDefault="00E947C6">
      <w:pPr>
        <w:shd w:val="clear" w:color="auto" w:fill="FFFFFF"/>
        <w:spacing w:after="0" w:line="240" w:lineRule="auto"/>
        <w:jc w:val="both"/>
        <w:outlineLvl w:val="1"/>
        <w:rPr>
          <w:rFonts w:ascii="Georgia" w:hAnsi="Georgia" w:cs="Arial"/>
          <w:color w:val="202122"/>
          <w:sz w:val="24"/>
          <w:szCs w:val="24"/>
          <w:shd w:val="clear" w:color="auto" w:fill="FFFFFF"/>
        </w:rPr>
      </w:pPr>
    </w:p>
    <w:p w14:paraId="2F9C461A" w14:textId="476CAE4A" w:rsidR="00E947C6" w:rsidRDefault="00983957">
      <w:pPr>
        <w:shd w:val="clear" w:color="auto" w:fill="FFFFFF"/>
        <w:spacing w:after="0" w:line="240" w:lineRule="auto"/>
        <w:jc w:val="both"/>
        <w:outlineLvl w:val="1"/>
        <w:rPr>
          <w:rFonts w:ascii="Georgia" w:hAnsi="Georgia" w:cs="Arial"/>
          <w:color w:val="202122"/>
          <w:sz w:val="24"/>
          <w:szCs w:val="24"/>
          <w:shd w:val="clear" w:color="auto" w:fill="FFFFFF"/>
        </w:rPr>
      </w:pPr>
      <w:r>
        <w:rPr>
          <w:noProof/>
        </w:rPr>
        <w:lastRenderedPageBreak/>
        <w:drawing>
          <wp:inline distT="0" distB="0" distL="0" distR="0" wp14:anchorId="1A4EFBA6" wp14:editId="6318CE18">
            <wp:extent cx="5760720" cy="3491865"/>
            <wp:effectExtent l="0" t="0" r="0" b="0"/>
            <wp:docPr id="4" name="Image 2" descr="G:\Mon Drive\ALIMENTATION\DOSSIERS\PECHE\Chiffres pisciculture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G:\Mon Drive\ALIMENTATION\DOSSIERS\PECHE\Chiffres pisciculture 2020.png"/>
                    <pic:cNvPicPr>
                      <a:picLocks noChangeAspect="1" noChangeArrowheads="1"/>
                    </pic:cNvPicPr>
                  </pic:nvPicPr>
                  <pic:blipFill>
                    <a:blip r:embed="rId53"/>
                    <a:stretch>
                      <a:fillRect/>
                    </a:stretch>
                  </pic:blipFill>
                  <pic:spPr bwMode="auto">
                    <a:xfrm>
                      <a:off x="0" y="0"/>
                      <a:ext cx="5760720" cy="3491865"/>
                    </a:xfrm>
                    <a:prstGeom prst="rect">
                      <a:avLst/>
                    </a:prstGeom>
                    <a:noFill/>
                  </pic:spPr>
                </pic:pic>
              </a:graphicData>
            </a:graphic>
          </wp:inline>
        </w:drawing>
      </w:r>
    </w:p>
    <w:p w14:paraId="2F672526" w14:textId="2308FB99" w:rsidR="0008588F" w:rsidRDefault="0008588F">
      <w:pPr>
        <w:shd w:val="clear" w:color="auto" w:fill="FFFFFF"/>
        <w:spacing w:after="0" w:line="240" w:lineRule="auto"/>
        <w:jc w:val="both"/>
        <w:outlineLvl w:val="1"/>
        <w:rPr>
          <w:rFonts w:ascii="Georgia" w:hAnsi="Georgia" w:cs="Arial"/>
          <w:color w:val="202122"/>
          <w:sz w:val="24"/>
          <w:szCs w:val="24"/>
          <w:shd w:val="clear" w:color="auto" w:fill="FFFFFF"/>
        </w:rPr>
      </w:pPr>
    </w:p>
    <w:p w14:paraId="2AA8D96D" w14:textId="2AA9F0F5" w:rsidR="0008588F" w:rsidRDefault="0008588F">
      <w:pPr>
        <w:shd w:val="clear" w:color="auto" w:fill="FFFFFF"/>
        <w:spacing w:after="0" w:line="240" w:lineRule="auto"/>
        <w:jc w:val="both"/>
        <w:outlineLvl w:val="1"/>
        <w:rPr>
          <w:rFonts w:ascii="Georgia" w:hAnsi="Georgia" w:cs="Arial"/>
          <w:color w:val="202122"/>
          <w:sz w:val="24"/>
          <w:szCs w:val="24"/>
          <w:shd w:val="clear" w:color="auto" w:fill="FFFFFF"/>
        </w:rPr>
      </w:pPr>
    </w:p>
    <w:p w14:paraId="548DAFFC" w14:textId="77777777" w:rsidR="0008588F" w:rsidRDefault="0008588F">
      <w:pPr>
        <w:shd w:val="clear" w:color="auto" w:fill="FFFFFF"/>
        <w:spacing w:after="0" w:line="240" w:lineRule="auto"/>
        <w:jc w:val="both"/>
        <w:outlineLvl w:val="1"/>
        <w:rPr>
          <w:rFonts w:ascii="Georgia" w:hAnsi="Georgia" w:cs="Arial"/>
          <w:color w:val="202122"/>
          <w:sz w:val="24"/>
          <w:szCs w:val="24"/>
          <w:shd w:val="clear" w:color="auto" w:fill="FFFFFF"/>
        </w:rPr>
      </w:pPr>
    </w:p>
    <w:p w14:paraId="193A1CCE" w14:textId="77777777" w:rsidR="00E947C6" w:rsidRDefault="00E947C6">
      <w:pPr>
        <w:shd w:val="clear" w:color="auto" w:fill="FFFFFF"/>
        <w:spacing w:after="0" w:line="240" w:lineRule="auto"/>
        <w:jc w:val="both"/>
        <w:outlineLvl w:val="1"/>
        <w:rPr>
          <w:rFonts w:ascii="Georgia" w:hAnsi="Georgia" w:cs="Arial"/>
          <w:color w:val="202122"/>
          <w:sz w:val="24"/>
          <w:szCs w:val="24"/>
          <w:shd w:val="clear" w:color="auto" w:fill="FFFFFF"/>
        </w:rPr>
      </w:pPr>
    </w:p>
    <w:p w14:paraId="656FB7A4" w14:textId="77777777" w:rsidR="00E947C6" w:rsidRDefault="00E947C6">
      <w:pPr>
        <w:shd w:val="clear" w:color="auto" w:fill="FFFFFF"/>
        <w:spacing w:after="0" w:line="240" w:lineRule="auto"/>
        <w:jc w:val="both"/>
        <w:outlineLvl w:val="1"/>
        <w:rPr>
          <w:rFonts w:ascii="Georgia" w:hAnsi="Georgia" w:cs="Arial"/>
          <w:color w:val="202122"/>
          <w:sz w:val="24"/>
          <w:szCs w:val="24"/>
          <w:shd w:val="clear" w:color="auto" w:fill="FFFFFF"/>
        </w:rPr>
      </w:pPr>
    </w:p>
    <w:p w14:paraId="09E5003F" w14:textId="77777777" w:rsidR="00E947C6" w:rsidRDefault="00983957">
      <w:pPr>
        <w:shd w:val="clear" w:color="auto" w:fill="FFFFFF"/>
        <w:spacing w:after="0" w:line="240" w:lineRule="auto"/>
        <w:jc w:val="both"/>
        <w:outlineLvl w:val="1"/>
        <w:rPr>
          <w:rFonts w:ascii="Georgia" w:hAnsi="Georgia" w:cs="Arial"/>
          <w:color w:val="202122"/>
          <w:sz w:val="24"/>
          <w:szCs w:val="24"/>
          <w:shd w:val="clear" w:color="auto" w:fill="FFFFFF"/>
        </w:rPr>
      </w:pPr>
      <w:r>
        <w:rPr>
          <w:noProof/>
        </w:rPr>
        <w:drawing>
          <wp:inline distT="0" distB="0" distL="0" distR="0" wp14:anchorId="49A750CD" wp14:editId="32D39965">
            <wp:extent cx="6735445" cy="2907665"/>
            <wp:effectExtent l="0" t="0" r="0" b="0"/>
            <wp:docPr id="5" name="Image 4" descr="G:\Mon Drive\ALIMENTATION\DOSSIERS\PECHE\Conso moyenne par habitant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G:\Mon Drive\ALIMENTATION\DOSSIERS\PECHE\Conso moyenne par habitant 2017.png"/>
                    <pic:cNvPicPr>
                      <a:picLocks noChangeAspect="1" noChangeArrowheads="1"/>
                    </pic:cNvPicPr>
                  </pic:nvPicPr>
                  <pic:blipFill>
                    <a:blip r:embed="rId54"/>
                    <a:stretch>
                      <a:fillRect/>
                    </a:stretch>
                  </pic:blipFill>
                  <pic:spPr bwMode="auto">
                    <a:xfrm>
                      <a:off x="0" y="0"/>
                      <a:ext cx="6735445" cy="2907665"/>
                    </a:xfrm>
                    <a:prstGeom prst="rect">
                      <a:avLst/>
                    </a:prstGeom>
                    <a:noFill/>
                  </pic:spPr>
                </pic:pic>
              </a:graphicData>
            </a:graphic>
          </wp:inline>
        </w:drawing>
      </w:r>
    </w:p>
    <w:p w14:paraId="3147396B" w14:textId="77777777" w:rsidR="00E947C6" w:rsidRDefault="00E947C6">
      <w:pPr>
        <w:shd w:val="clear" w:color="auto" w:fill="FFFFFF"/>
        <w:spacing w:after="0" w:line="240" w:lineRule="auto"/>
        <w:jc w:val="both"/>
        <w:outlineLvl w:val="1"/>
        <w:rPr>
          <w:rFonts w:ascii="Georgia" w:hAnsi="Georgia" w:cs="Arial"/>
          <w:color w:val="202122"/>
          <w:sz w:val="24"/>
          <w:szCs w:val="24"/>
          <w:shd w:val="clear" w:color="auto" w:fill="FFFFFF"/>
        </w:rPr>
      </w:pPr>
    </w:p>
    <w:p w14:paraId="1472911F" w14:textId="77777777" w:rsidR="00E947C6" w:rsidRDefault="00983957">
      <w:pPr>
        <w:pStyle w:val="NormalWeb"/>
        <w:shd w:val="clear" w:color="auto" w:fill="FFFFFF"/>
        <w:spacing w:beforeAutospacing="0" w:after="0" w:afterAutospacing="0"/>
        <w:jc w:val="both"/>
        <w:rPr>
          <w:rFonts w:ascii="Georgia" w:hAnsi="Georgia" w:cs="Arial"/>
          <w:color w:val="1A1A1A"/>
        </w:rPr>
      </w:pPr>
      <w:r>
        <w:rPr>
          <w:rFonts w:ascii="Georgia" w:hAnsi="Georgia" w:cs="Arial"/>
          <w:color w:val="1A1A1A"/>
        </w:rPr>
        <w:t> </w:t>
      </w:r>
    </w:p>
    <w:p w14:paraId="0A35FE2C" w14:textId="77777777" w:rsidR="00E947C6" w:rsidRDefault="00E947C6">
      <w:pPr>
        <w:rPr>
          <w:rFonts w:ascii="Georgia" w:hAnsi="Georgia" w:cs="Arial"/>
          <w:color w:val="1A1A1A"/>
        </w:rPr>
      </w:pPr>
    </w:p>
    <w:p w14:paraId="5464A265" w14:textId="77777777" w:rsidR="00E947C6" w:rsidRDefault="00E947C6">
      <w:pPr>
        <w:rPr>
          <w:rFonts w:ascii="Georgia" w:hAnsi="Georgia" w:cs="Arial"/>
          <w:color w:val="1A1A1A"/>
        </w:rPr>
      </w:pPr>
    </w:p>
    <w:p w14:paraId="33B6D050" w14:textId="77777777" w:rsidR="00E947C6" w:rsidRDefault="00983957">
      <w:pPr>
        <w:rPr>
          <w:rFonts w:ascii="Georgia" w:hAnsi="Georgia" w:cs="Arial"/>
          <w:color w:val="1A1A1A"/>
        </w:rPr>
      </w:pPr>
      <w:r>
        <w:rPr>
          <w:noProof/>
        </w:rPr>
        <w:lastRenderedPageBreak/>
        <w:drawing>
          <wp:inline distT="0" distB="0" distL="0" distR="0" wp14:anchorId="7AB0981F" wp14:editId="63C8D4B2">
            <wp:extent cx="5760720" cy="2308225"/>
            <wp:effectExtent l="0" t="0" r="0" b="0"/>
            <wp:docPr id="6" name="Image 5" descr="G:\Mon Drive\ALIMENTATION\DOSSIERS\PECHE\Conso poisson aqua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G:\Mon Drive\ALIMENTATION\DOSSIERS\PECHE\Conso poisson aqua 2015.png"/>
                    <pic:cNvPicPr>
                      <a:picLocks noChangeAspect="1" noChangeArrowheads="1"/>
                    </pic:cNvPicPr>
                  </pic:nvPicPr>
                  <pic:blipFill>
                    <a:blip r:embed="rId55"/>
                    <a:stretch>
                      <a:fillRect/>
                    </a:stretch>
                  </pic:blipFill>
                  <pic:spPr bwMode="auto">
                    <a:xfrm>
                      <a:off x="0" y="0"/>
                      <a:ext cx="5760720" cy="2308225"/>
                    </a:xfrm>
                    <a:prstGeom prst="rect">
                      <a:avLst/>
                    </a:prstGeom>
                    <a:noFill/>
                  </pic:spPr>
                </pic:pic>
              </a:graphicData>
            </a:graphic>
          </wp:inline>
        </w:drawing>
      </w:r>
    </w:p>
    <w:p w14:paraId="07625BD1" w14:textId="77777777" w:rsidR="00E947C6" w:rsidRDefault="00E947C6">
      <w:pPr>
        <w:rPr>
          <w:rFonts w:ascii="Georgia" w:hAnsi="Georgia" w:cs="Arial"/>
          <w:color w:val="1A1A1A"/>
        </w:rPr>
      </w:pPr>
    </w:p>
    <w:p w14:paraId="636910BA" w14:textId="77777777" w:rsidR="00E947C6" w:rsidRDefault="00983957">
      <w:pPr>
        <w:spacing w:after="0"/>
        <w:jc w:val="both"/>
        <w:rPr>
          <w:rStyle w:val="lev"/>
          <w:rFonts w:ascii="Georgia" w:hAnsi="Georgia" w:cs="Arial"/>
          <w:color w:val="3A3A3A"/>
          <w:sz w:val="24"/>
          <w:szCs w:val="24"/>
          <w:shd w:val="clear" w:color="auto" w:fill="FFFFFF"/>
        </w:rPr>
      </w:pPr>
      <w:r>
        <w:rPr>
          <w:rStyle w:val="lev"/>
          <w:rFonts w:ascii="Georgia" w:hAnsi="Georgia" w:cs="Arial"/>
          <w:color w:val="3A3A3A"/>
          <w:sz w:val="24"/>
          <w:szCs w:val="24"/>
          <w:shd w:val="clear" w:color="auto" w:fill="FFFFFF"/>
        </w:rPr>
        <w:t xml:space="preserve">Le Plan aquacultures d’avenir </w:t>
      </w:r>
    </w:p>
    <w:p w14:paraId="50B3AB6D" w14:textId="77777777" w:rsidR="00E947C6" w:rsidRDefault="00E947C6">
      <w:pPr>
        <w:spacing w:after="0"/>
        <w:jc w:val="both"/>
        <w:rPr>
          <w:rStyle w:val="lev"/>
          <w:rFonts w:ascii="Georgia" w:hAnsi="Georgia" w:cs="Arial"/>
          <w:color w:val="3A3A3A"/>
          <w:sz w:val="24"/>
          <w:szCs w:val="24"/>
          <w:shd w:val="clear" w:color="auto" w:fill="FFFFFF"/>
        </w:rPr>
      </w:pPr>
    </w:p>
    <w:p w14:paraId="17C4581B" w14:textId="77777777" w:rsidR="00E947C6" w:rsidRDefault="00983957">
      <w:pPr>
        <w:shd w:val="clear" w:color="auto" w:fill="FFFFFF"/>
        <w:spacing w:after="0" w:line="240" w:lineRule="auto"/>
        <w:jc w:val="both"/>
        <w:rPr>
          <w:rFonts w:ascii="Georgia" w:eastAsia="Times New Roman" w:hAnsi="Georgia" w:cs="Arial"/>
          <w:color w:val="3A3A3A"/>
          <w:sz w:val="24"/>
          <w:szCs w:val="24"/>
          <w:lang w:eastAsia="fr-FR"/>
        </w:rPr>
      </w:pPr>
      <w:r>
        <w:rPr>
          <w:rFonts w:ascii="Georgia" w:eastAsia="Times New Roman" w:hAnsi="Georgia" w:cs="Arial"/>
          <w:color w:val="3A3A3A"/>
          <w:sz w:val="24"/>
          <w:szCs w:val="24"/>
          <w:lang w:eastAsia="fr-FR"/>
        </w:rPr>
        <w:t xml:space="preserve">Le « Plan aquacultures d’avenir » a été signé par le ministère de l’Agriculture et de la Forêt, le 4 mars 2022 et il décline au </w:t>
      </w:r>
      <w:r>
        <w:rPr>
          <w:rFonts w:ascii="Georgia" w:eastAsia="Times New Roman" w:hAnsi="Georgia" w:cs="Arial"/>
          <w:color w:val="3A3A3A"/>
          <w:sz w:val="24"/>
          <w:szCs w:val="24"/>
          <w:lang w:eastAsia="fr-FR"/>
        </w:rPr>
        <w:t>niveau français les nouvelles lignes directrices européennes pour le développement de l’aquaculture parues en mai 2021 et qui intègrent les stratégies du </w:t>
      </w:r>
      <w:hyperlink r:id="rId56" w:tgtFrame="_blank">
        <w:r>
          <w:rPr>
            <w:rFonts w:ascii="Georgia" w:eastAsia="Times New Roman" w:hAnsi="Georgia" w:cs="Arial"/>
            <w:color w:val="3A3A3A"/>
            <w:sz w:val="24"/>
            <w:szCs w:val="24"/>
            <w:lang w:eastAsia="fr-FR"/>
          </w:rPr>
          <w:t>European Green Deal</w:t>
        </w:r>
      </w:hyperlink>
      <w:r>
        <w:rPr>
          <w:rFonts w:ascii="Georgia" w:eastAsia="Times New Roman" w:hAnsi="Georgia" w:cs="Arial"/>
          <w:color w:val="3A3A3A"/>
          <w:sz w:val="24"/>
          <w:szCs w:val="24"/>
          <w:lang w:eastAsia="fr-FR"/>
        </w:rPr>
        <w:t> et </w:t>
      </w:r>
      <w:hyperlink r:id="rId57">
        <w:r>
          <w:rPr>
            <w:rFonts w:ascii="Georgia" w:eastAsia="Times New Roman" w:hAnsi="Georgia" w:cs="Arial"/>
            <w:color w:val="3A3A3A"/>
            <w:sz w:val="24"/>
            <w:szCs w:val="24"/>
            <w:lang w:eastAsia="fr-FR"/>
          </w:rPr>
          <w:t>Farm to fork</w:t>
        </w:r>
      </w:hyperlink>
      <w:r>
        <w:rPr>
          <w:rFonts w:ascii="Georgia" w:eastAsia="Times New Roman" w:hAnsi="Georgia" w:cs="Arial"/>
          <w:color w:val="3A3A3A"/>
          <w:sz w:val="24"/>
          <w:szCs w:val="24"/>
          <w:lang w:eastAsia="fr-FR"/>
        </w:rPr>
        <w:t xml:space="preserve">. </w:t>
      </w:r>
    </w:p>
    <w:p w14:paraId="6274BFAD" w14:textId="77777777" w:rsidR="00E947C6" w:rsidRDefault="00E947C6">
      <w:pPr>
        <w:shd w:val="clear" w:color="auto" w:fill="FFFFFF"/>
        <w:spacing w:after="0" w:line="240" w:lineRule="auto"/>
        <w:jc w:val="both"/>
        <w:rPr>
          <w:rFonts w:ascii="Georgia" w:eastAsia="Times New Roman" w:hAnsi="Georgia" w:cs="Arial"/>
          <w:color w:val="3A3A3A"/>
          <w:sz w:val="24"/>
          <w:szCs w:val="24"/>
          <w:lang w:eastAsia="fr-FR"/>
        </w:rPr>
      </w:pPr>
    </w:p>
    <w:p w14:paraId="33EA2EB5" w14:textId="77777777" w:rsidR="00E947C6" w:rsidRDefault="00983957">
      <w:pPr>
        <w:shd w:val="clear" w:color="auto" w:fill="FFFFFF"/>
        <w:spacing w:after="0" w:line="240" w:lineRule="auto"/>
        <w:jc w:val="both"/>
        <w:rPr>
          <w:rFonts w:ascii="Georgia" w:eastAsia="Times New Roman" w:hAnsi="Georgia" w:cs="Arial"/>
          <w:color w:val="3A3A3A"/>
          <w:sz w:val="24"/>
          <w:szCs w:val="24"/>
          <w:lang w:eastAsia="fr-FR"/>
        </w:rPr>
      </w:pPr>
      <w:r>
        <w:rPr>
          <w:rFonts w:ascii="Georgia" w:eastAsia="Times New Roman" w:hAnsi="Georgia" w:cs="Arial"/>
          <w:color w:val="3A3A3A"/>
          <w:sz w:val="24"/>
          <w:szCs w:val="24"/>
          <w:lang w:eastAsia="fr-FR"/>
        </w:rPr>
        <w:t xml:space="preserve">Ce Plan répond à la nécessité de développer une industrie alimentaire compatible avec les objectifs européens : </w:t>
      </w:r>
      <w:r>
        <w:rPr>
          <w:rFonts w:ascii="Georgia" w:eastAsia="Times New Roman" w:hAnsi="Georgia" w:cs="Arial"/>
          <w:i/>
          <w:iCs/>
          <w:color w:val="3A3A3A"/>
          <w:sz w:val="24"/>
          <w:szCs w:val="24"/>
          <w:lang w:eastAsia="fr-FR"/>
        </w:rPr>
        <w:t>« L’aquacult</w:t>
      </w:r>
      <w:r>
        <w:rPr>
          <w:rFonts w:ascii="Georgia" w:eastAsia="Times New Roman" w:hAnsi="Georgia" w:cs="Arial"/>
          <w:i/>
          <w:iCs/>
          <w:color w:val="3A3A3A"/>
          <w:sz w:val="24"/>
          <w:szCs w:val="24"/>
          <w:lang w:eastAsia="fr-FR"/>
        </w:rPr>
        <w:t>ure est une priorité. La France est au deuxième rang de production aquacole européen et cette position doit être confortée »,</w:t>
      </w:r>
      <w:r>
        <w:rPr>
          <w:rFonts w:ascii="Georgia" w:eastAsia="Times New Roman" w:hAnsi="Georgia" w:cs="Arial"/>
          <w:color w:val="3A3A3A"/>
          <w:sz w:val="24"/>
          <w:szCs w:val="24"/>
          <w:lang w:eastAsia="fr-FR"/>
        </w:rPr>
        <w:t> a rappelé la ministre de la Mer, Annick Girardin.</w:t>
      </w:r>
    </w:p>
    <w:p w14:paraId="3A0EADF2" w14:textId="77777777" w:rsidR="00E947C6" w:rsidRDefault="00E947C6">
      <w:pPr>
        <w:shd w:val="clear" w:color="auto" w:fill="FFFFFF"/>
        <w:spacing w:after="0" w:line="240" w:lineRule="auto"/>
        <w:jc w:val="both"/>
        <w:rPr>
          <w:rFonts w:ascii="Georgia" w:eastAsia="Times New Roman" w:hAnsi="Georgia" w:cs="Arial"/>
          <w:color w:val="3A3A3A"/>
          <w:sz w:val="24"/>
          <w:szCs w:val="24"/>
          <w:lang w:eastAsia="fr-FR"/>
        </w:rPr>
      </w:pPr>
    </w:p>
    <w:p w14:paraId="6033EEBC" w14:textId="77777777" w:rsidR="00E947C6" w:rsidRDefault="00983957">
      <w:pPr>
        <w:shd w:val="clear" w:color="auto" w:fill="FFFFFF"/>
        <w:spacing w:after="0" w:line="240" w:lineRule="auto"/>
        <w:jc w:val="both"/>
        <w:rPr>
          <w:rFonts w:ascii="Georgia" w:eastAsia="Times New Roman" w:hAnsi="Georgia" w:cs="Arial"/>
          <w:color w:val="3A3A3A"/>
          <w:sz w:val="24"/>
          <w:szCs w:val="24"/>
          <w:lang w:eastAsia="fr-FR"/>
        </w:rPr>
      </w:pPr>
      <w:r>
        <w:rPr>
          <w:rFonts w:ascii="Georgia" w:eastAsia="Times New Roman" w:hAnsi="Georgia" w:cs="Arial"/>
          <w:b/>
          <w:color w:val="3A3A3A"/>
          <w:sz w:val="24"/>
          <w:szCs w:val="24"/>
          <w:lang w:eastAsia="fr-FR"/>
        </w:rPr>
        <w:t>L’aquaculture est une filière d’avenir et un enjeu de développement stratégique</w:t>
      </w:r>
      <w:r>
        <w:rPr>
          <w:rFonts w:ascii="Georgia" w:eastAsia="Times New Roman" w:hAnsi="Georgia" w:cs="Arial"/>
          <w:color w:val="3A3A3A"/>
          <w:sz w:val="24"/>
          <w:szCs w:val="24"/>
          <w:lang w:eastAsia="fr-FR"/>
        </w:rPr>
        <w:t>. La filière aquacole est source d’aliments sains, créatrice d’emplois et de revenus dans les régions françaises. Les produits de l’aquaculture sont multiples : huîtres, moules, dorades, algues… </w:t>
      </w:r>
      <w:r>
        <w:rPr>
          <w:rFonts w:ascii="Georgia" w:eastAsia="Times New Roman" w:hAnsi="Georgia" w:cs="Arial"/>
          <w:i/>
          <w:iCs/>
          <w:color w:val="3A3A3A"/>
          <w:sz w:val="24"/>
          <w:szCs w:val="24"/>
          <w:lang w:eastAsia="fr-FR"/>
        </w:rPr>
        <w:t>« C’est tout un paysage et un patrimoine que nous devons défe</w:t>
      </w:r>
      <w:r>
        <w:rPr>
          <w:rFonts w:ascii="Georgia" w:eastAsia="Times New Roman" w:hAnsi="Georgia" w:cs="Arial"/>
          <w:i/>
          <w:iCs/>
          <w:color w:val="3A3A3A"/>
          <w:sz w:val="24"/>
          <w:szCs w:val="24"/>
          <w:lang w:eastAsia="fr-FR"/>
        </w:rPr>
        <w:t>ndre »</w:t>
      </w:r>
      <w:r>
        <w:rPr>
          <w:rFonts w:ascii="Georgia" w:eastAsia="Times New Roman" w:hAnsi="Georgia" w:cs="Arial"/>
          <w:color w:val="3A3A3A"/>
          <w:sz w:val="24"/>
          <w:szCs w:val="24"/>
          <w:lang w:eastAsia="fr-FR"/>
        </w:rPr>
        <w:t>, a indiqué Annick Girardin, ministre de la Mer. </w:t>
      </w:r>
    </w:p>
    <w:p w14:paraId="435A89A0" w14:textId="77777777" w:rsidR="00E947C6" w:rsidRDefault="00E947C6">
      <w:pPr>
        <w:shd w:val="clear" w:color="auto" w:fill="FFFFFF"/>
        <w:spacing w:after="0" w:line="240" w:lineRule="auto"/>
        <w:jc w:val="both"/>
        <w:rPr>
          <w:rFonts w:ascii="Georgia" w:eastAsia="Times New Roman" w:hAnsi="Georgia" w:cs="Arial"/>
          <w:color w:val="3A3A3A"/>
          <w:sz w:val="24"/>
          <w:szCs w:val="24"/>
          <w:lang w:eastAsia="fr-FR"/>
        </w:rPr>
      </w:pPr>
    </w:p>
    <w:p w14:paraId="035E851D" w14:textId="77777777" w:rsidR="00E947C6" w:rsidRDefault="00983957">
      <w:pPr>
        <w:shd w:val="clear" w:color="auto" w:fill="FFFFFF"/>
        <w:spacing w:after="0" w:line="240" w:lineRule="auto"/>
        <w:jc w:val="both"/>
        <w:rPr>
          <w:rFonts w:ascii="Georgia" w:eastAsia="Times New Roman" w:hAnsi="Georgia" w:cs="Arial"/>
          <w:color w:val="3A3A3A"/>
          <w:sz w:val="24"/>
          <w:szCs w:val="24"/>
          <w:lang w:eastAsia="fr-FR"/>
        </w:rPr>
      </w:pPr>
      <w:r>
        <w:rPr>
          <w:rFonts w:ascii="Georgia" w:eastAsia="Times New Roman" w:hAnsi="Georgia" w:cs="Arial"/>
          <w:i/>
          <w:iCs/>
          <w:color w:val="3A3A3A"/>
          <w:sz w:val="24"/>
          <w:szCs w:val="24"/>
          <w:lang w:eastAsia="fr-FR"/>
        </w:rPr>
        <w:t>« L’aquaculture française représente 1% du littoral. L’objectif du Plan aquaculture d'avenir est d’arriver à 2% »</w:t>
      </w:r>
      <w:r>
        <w:rPr>
          <w:rFonts w:ascii="Georgia" w:eastAsia="Times New Roman" w:hAnsi="Georgia" w:cs="Arial"/>
          <w:color w:val="3A3A3A"/>
          <w:sz w:val="24"/>
          <w:szCs w:val="24"/>
          <w:lang w:eastAsia="fr-FR"/>
        </w:rPr>
        <w:t>, rappelle Philippe Le Gal.</w:t>
      </w:r>
    </w:p>
    <w:p w14:paraId="5C254FAC" w14:textId="77777777" w:rsidR="00E947C6" w:rsidRDefault="00E947C6">
      <w:pPr>
        <w:shd w:val="clear" w:color="auto" w:fill="FFFFFF"/>
        <w:spacing w:after="0" w:line="240" w:lineRule="auto"/>
        <w:jc w:val="both"/>
        <w:outlineLvl w:val="1"/>
        <w:rPr>
          <w:rFonts w:ascii="Georgia" w:hAnsi="Georgia" w:cs="Arial"/>
          <w:color w:val="202122"/>
          <w:sz w:val="24"/>
          <w:szCs w:val="24"/>
          <w:shd w:val="clear" w:color="auto" w:fill="FFFFFF"/>
        </w:rPr>
      </w:pPr>
    </w:p>
    <w:p w14:paraId="1E6E64C9" w14:textId="77777777" w:rsidR="00E947C6" w:rsidRDefault="00E947C6">
      <w:pPr>
        <w:shd w:val="clear" w:color="auto" w:fill="FFFFFF"/>
        <w:spacing w:after="0" w:line="240" w:lineRule="auto"/>
        <w:jc w:val="both"/>
        <w:outlineLvl w:val="1"/>
        <w:rPr>
          <w:rFonts w:ascii="Georgia" w:hAnsi="Georgia" w:cs="Arial"/>
          <w:color w:val="202122"/>
          <w:sz w:val="24"/>
          <w:szCs w:val="24"/>
          <w:shd w:val="clear" w:color="auto" w:fill="FFFFFF"/>
        </w:rPr>
      </w:pPr>
    </w:p>
    <w:p w14:paraId="0C1D2AB2" w14:textId="77777777" w:rsidR="00E947C6" w:rsidRDefault="00983957">
      <w:pPr>
        <w:pStyle w:val="Paragraphedeliste"/>
        <w:numPr>
          <w:ilvl w:val="0"/>
          <w:numId w:val="8"/>
        </w:numPr>
        <w:shd w:val="clear" w:color="auto" w:fill="FFFFFF"/>
        <w:spacing w:after="0" w:line="240" w:lineRule="auto"/>
        <w:jc w:val="both"/>
        <w:outlineLvl w:val="1"/>
        <w:rPr>
          <w:rFonts w:ascii="Georgia" w:hAnsi="Georgia" w:cs="Arial"/>
          <w:b/>
          <w:color w:val="202122"/>
          <w:sz w:val="28"/>
          <w:szCs w:val="24"/>
          <w:shd w:val="clear" w:color="auto" w:fill="FFFFFF"/>
        </w:rPr>
      </w:pPr>
      <w:r>
        <w:rPr>
          <w:rFonts w:ascii="Georgia" w:hAnsi="Georgia" w:cs="Arial"/>
          <w:b/>
          <w:color w:val="202122"/>
          <w:sz w:val="28"/>
          <w:szCs w:val="24"/>
          <w:shd w:val="clear" w:color="auto" w:fill="FFFFFF"/>
        </w:rPr>
        <w:t>L’organisation de l’aquaculture</w:t>
      </w:r>
    </w:p>
    <w:p w14:paraId="55FBA091" w14:textId="77777777" w:rsidR="00E947C6" w:rsidRDefault="00E947C6">
      <w:pPr>
        <w:shd w:val="clear" w:color="auto" w:fill="FFFFFF"/>
        <w:spacing w:after="0" w:line="240" w:lineRule="auto"/>
        <w:jc w:val="both"/>
        <w:outlineLvl w:val="1"/>
        <w:rPr>
          <w:rFonts w:ascii="Georgia" w:hAnsi="Georgia" w:cs="Arial"/>
          <w:b/>
          <w:color w:val="202122"/>
          <w:sz w:val="28"/>
          <w:szCs w:val="24"/>
          <w:shd w:val="clear" w:color="auto" w:fill="FFFFFF"/>
        </w:rPr>
      </w:pPr>
    </w:p>
    <w:p w14:paraId="314BB378" w14:textId="77777777" w:rsidR="00E947C6" w:rsidRDefault="00983957">
      <w:pPr>
        <w:spacing w:after="0" w:line="240" w:lineRule="auto"/>
        <w:jc w:val="both"/>
        <w:rPr>
          <w:rFonts w:ascii="Georgia" w:eastAsia="Times New Roman" w:hAnsi="Georgia" w:cs="Arial"/>
          <w:color w:val="3A3A3A"/>
          <w:sz w:val="24"/>
          <w:szCs w:val="24"/>
          <w:lang w:eastAsia="fr-FR"/>
        </w:rPr>
      </w:pPr>
      <w:r>
        <w:rPr>
          <w:rFonts w:ascii="Georgia" w:eastAsia="Times New Roman" w:hAnsi="Georgia" w:cs="Arial"/>
          <w:color w:val="3A3A3A"/>
          <w:sz w:val="24"/>
          <w:szCs w:val="24"/>
          <w:lang w:eastAsia="fr-FR"/>
        </w:rPr>
        <w:t xml:space="preserve">Le Journal officiel a publié le 1er mars 2022 deux décrets portant </w:t>
      </w:r>
      <w:r>
        <w:rPr>
          <w:rFonts w:ascii="Georgia" w:eastAsia="Times New Roman" w:hAnsi="Georgia" w:cs="Arial"/>
          <w:color w:val="2A6099"/>
          <w:sz w:val="24"/>
          <w:szCs w:val="24"/>
          <w:u w:val="single"/>
          <w:lang w:eastAsia="fr-FR"/>
        </w:rPr>
        <w:t>la</w:t>
      </w:r>
      <w:r>
        <w:rPr>
          <w:rFonts w:ascii="Georgia" w:eastAsia="Times New Roman" w:hAnsi="Georgia" w:cs="Arial"/>
          <w:color w:val="3A3A3A"/>
          <w:sz w:val="24"/>
          <w:szCs w:val="24"/>
          <w:lang w:eastAsia="fr-FR"/>
        </w:rPr>
        <w:t xml:space="preserve"> </w:t>
      </w:r>
      <w:r>
        <w:rPr>
          <w:rFonts w:ascii="Georgia" w:eastAsia="Times New Roman" w:hAnsi="Georgia" w:cs="Arial"/>
          <w:color w:val="3A3A3A"/>
          <w:sz w:val="24"/>
          <w:szCs w:val="24"/>
          <w:lang w:eastAsia="fr-FR"/>
        </w:rPr>
        <w:t xml:space="preserve">création de la Direction générale des affaires maritimes, de la pêche et de l'aquaculture (DGAMPA), sous </w:t>
      </w:r>
      <w:r>
        <w:rPr>
          <w:rFonts w:ascii="Georgia" w:eastAsia="Times New Roman" w:hAnsi="Georgia" w:cs="Arial"/>
          <w:color w:val="2A6099"/>
          <w:sz w:val="24"/>
          <w:szCs w:val="24"/>
          <w:u w:val="single"/>
          <w:lang w:eastAsia="fr-FR"/>
        </w:rPr>
        <w:t>l’</w:t>
      </w:r>
      <w:r>
        <w:rPr>
          <w:rFonts w:ascii="Georgia" w:eastAsia="Times New Roman" w:hAnsi="Georgia" w:cs="Arial"/>
          <w:color w:val="3A3A3A"/>
          <w:sz w:val="24"/>
          <w:szCs w:val="24"/>
          <w:lang w:eastAsia="fr-FR"/>
        </w:rPr>
        <w:t xml:space="preserve">autorité de la ministre de la Mer et du ministre de l'Agriculture et de l'Alimentation. La DGAMPA fusionne </w:t>
      </w:r>
      <w:r>
        <w:rPr>
          <w:rFonts w:ascii="Georgia" w:eastAsia="Times New Roman" w:hAnsi="Georgia" w:cs="Arial"/>
          <w:color w:val="2A6099"/>
          <w:sz w:val="24"/>
          <w:szCs w:val="24"/>
          <w:u w:val="single"/>
          <w:lang w:eastAsia="fr-FR"/>
        </w:rPr>
        <w:t>les</w:t>
      </w:r>
      <w:r>
        <w:rPr>
          <w:rFonts w:ascii="Georgia" w:eastAsia="Times New Roman" w:hAnsi="Georgia" w:cs="Arial"/>
          <w:color w:val="3A3A3A"/>
          <w:sz w:val="24"/>
          <w:szCs w:val="24"/>
          <w:lang w:eastAsia="fr-FR"/>
        </w:rPr>
        <w:t xml:space="preserve"> deux principales directions traitant d</w:t>
      </w:r>
      <w:r>
        <w:rPr>
          <w:rFonts w:ascii="Georgia" w:eastAsia="Times New Roman" w:hAnsi="Georgia" w:cs="Arial"/>
          <w:color w:val="3A3A3A"/>
          <w:sz w:val="24"/>
          <w:szCs w:val="24"/>
          <w:lang w:eastAsia="fr-FR"/>
        </w:rPr>
        <w:t>u maritime au niveau central de l'État, à savoir la Direction des affaires maritimes (DAM) et la Direction des Pêches Maritimes et de l'Aquaculture (DPMA), mais aussi les personnels des capitaineries des ports d'État.</w:t>
      </w:r>
    </w:p>
    <w:p w14:paraId="4030BF70" w14:textId="77777777" w:rsidR="00E947C6" w:rsidRDefault="00E947C6">
      <w:pPr>
        <w:spacing w:after="0" w:line="240" w:lineRule="auto"/>
        <w:jc w:val="both"/>
        <w:rPr>
          <w:rFonts w:ascii="Georgia" w:eastAsia="Times New Roman" w:hAnsi="Georgia" w:cs="Arial"/>
          <w:color w:val="3A3A3A"/>
          <w:sz w:val="24"/>
          <w:szCs w:val="24"/>
          <w:lang w:eastAsia="fr-FR"/>
        </w:rPr>
      </w:pPr>
    </w:p>
    <w:p w14:paraId="0DC55D12" w14:textId="77777777" w:rsidR="0008588F" w:rsidRDefault="0008588F">
      <w:pPr>
        <w:spacing w:after="0"/>
        <w:jc w:val="both"/>
        <w:rPr>
          <w:rFonts w:ascii="Georgia" w:hAnsi="Georgia" w:cs="Arial"/>
          <w:color w:val="3A3A3A"/>
          <w:sz w:val="24"/>
          <w:szCs w:val="24"/>
          <w:shd w:val="clear" w:color="auto" w:fill="FFFFFF"/>
        </w:rPr>
      </w:pPr>
    </w:p>
    <w:p w14:paraId="292CF20C" w14:textId="5AA52D3D" w:rsidR="00E947C6" w:rsidRDefault="00983957">
      <w:pPr>
        <w:spacing w:after="0"/>
        <w:jc w:val="both"/>
        <w:rPr>
          <w:rFonts w:ascii="Georgia" w:hAnsi="Georgia" w:cs="Arial"/>
          <w:color w:val="3A3A3A"/>
          <w:sz w:val="24"/>
          <w:szCs w:val="24"/>
          <w:shd w:val="clear" w:color="auto" w:fill="FFFFFF"/>
        </w:rPr>
      </w:pPr>
      <w:r>
        <w:rPr>
          <w:rFonts w:ascii="Georgia" w:hAnsi="Georgia" w:cs="Arial"/>
          <w:color w:val="3A3A3A"/>
          <w:sz w:val="24"/>
          <w:szCs w:val="24"/>
          <w:shd w:val="clear" w:color="auto" w:fill="FFFFFF"/>
        </w:rPr>
        <w:lastRenderedPageBreak/>
        <w:t>Cette direction générale d'administra</w:t>
      </w:r>
      <w:r>
        <w:rPr>
          <w:rFonts w:ascii="Georgia" w:hAnsi="Georgia" w:cs="Arial"/>
          <w:color w:val="3A3A3A"/>
          <w:sz w:val="24"/>
          <w:szCs w:val="24"/>
          <w:shd w:val="clear" w:color="auto" w:fill="FFFFFF"/>
        </w:rPr>
        <w:t>tion centrale est la première à être intégralement et exclusivement tournée vers le développement durable des activités maritimes, au plus près des usagers de la mer et des territoires littoraux.</w:t>
      </w:r>
    </w:p>
    <w:p w14:paraId="3C4E7F57" w14:textId="77777777" w:rsidR="00E947C6" w:rsidRDefault="00983957">
      <w:pPr>
        <w:spacing w:after="0"/>
        <w:jc w:val="both"/>
        <w:rPr>
          <w:rFonts w:ascii="Georgia" w:eastAsia="Times New Roman" w:hAnsi="Georgia" w:cs="Arial"/>
          <w:color w:val="3A3A3A"/>
          <w:sz w:val="24"/>
          <w:szCs w:val="24"/>
          <w:lang w:eastAsia="fr-FR"/>
        </w:rPr>
      </w:pPr>
      <w:r>
        <w:rPr>
          <w:rFonts w:ascii="Georgia" w:hAnsi="Georgia" w:cs="Arial"/>
          <w:color w:val="3A3A3A"/>
          <w:sz w:val="24"/>
          <w:szCs w:val="24"/>
          <w:shd w:val="clear" w:color="auto" w:fill="FFFFFF"/>
        </w:rPr>
        <w:br/>
      </w:r>
      <w:r>
        <w:rPr>
          <w:rFonts w:ascii="Georgia" w:eastAsia="Times New Roman" w:hAnsi="Georgia" w:cs="Arial"/>
          <w:color w:val="3A3A3A"/>
          <w:sz w:val="24"/>
          <w:szCs w:val="24"/>
          <w:lang w:eastAsia="fr-FR"/>
        </w:rPr>
        <w:t>La DGAMPA exercera par ailleurs, pour le compte du ministre</w:t>
      </w:r>
      <w:r>
        <w:rPr>
          <w:rFonts w:ascii="Georgia" w:eastAsia="Times New Roman" w:hAnsi="Georgia" w:cs="Arial"/>
          <w:color w:val="3A3A3A"/>
          <w:sz w:val="24"/>
          <w:szCs w:val="24"/>
          <w:lang w:eastAsia="fr-FR"/>
        </w:rPr>
        <w:t xml:space="preserve"> de la mer, la tutelle de l'Ifremer, de FranceAgriMer, de l'Établissement national des invalides de la marine (ENIM), de l'École nationale supérieure maritime et des lycées professionnels maritimes. </w:t>
      </w:r>
    </w:p>
    <w:p w14:paraId="2A78034D" w14:textId="77777777" w:rsidR="00E947C6" w:rsidRDefault="00E947C6">
      <w:pPr>
        <w:shd w:val="clear" w:color="auto" w:fill="FFFFFF"/>
        <w:spacing w:after="0" w:line="240" w:lineRule="auto"/>
        <w:jc w:val="both"/>
        <w:rPr>
          <w:rFonts w:ascii="Georgia" w:eastAsia="Times New Roman" w:hAnsi="Georgia" w:cs="Arial"/>
          <w:color w:val="3A3A3A"/>
          <w:sz w:val="24"/>
          <w:szCs w:val="24"/>
          <w:lang w:eastAsia="fr-FR"/>
        </w:rPr>
      </w:pPr>
    </w:p>
    <w:p w14:paraId="59235A84" w14:textId="77777777" w:rsidR="00E947C6" w:rsidRDefault="00983957">
      <w:pPr>
        <w:shd w:val="clear" w:color="auto" w:fill="FFFFFF"/>
        <w:spacing w:after="0" w:line="240" w:lineRule="auto"/>
        <w:jc w:val="both"/>
        <w:rPr>
          <w:rFonts w:ascii="Georgia" w:eastAsia="Times New Roman" w:hAnsi="Georgia" w:cs="Arial"/>
          <w:color w:val="3A3A3A"/>
          <w:sz w:val="24"/>
          <w:szCs w:val="24"/>
          <w:lang w:eastAsia="fr-FR"/>
        </w:rPr>
      </w:pPr>
      <w:r>
        <w:rPr>
          <w:rFonts w:ascii="Georgia" w:eastAsia="Times New Roman" w:hAnsi="Georgia" w:cs="Arial"/>
          <w:color w:val="3A3A3A"/>
          <w:sz w:val="24"/>
          <w:szCs w:val="24"/>
          <w:lang w:eastAsia="fr-FR"/>
        </w:rPr>
        <w:t>La DGAMPA aura également autorité sur l'École Nationale</w:t>
      </w:r>
      <w:r>
        <w:rPr>
          <w:rFonts w:ascii="Georgia" w:eastAsia="Times New Roman" w:hAnsi="Georgia" w:cs="Arial"/>
          <w:color w:val="3A3A3A"/>
          <w:sz w:val="24"/>
          <w:szCs w:val="24"/>
          <w:lang w:eastAsia="fr-FR"/>
        </w:rPr>
        <w:t xml:space="preserve"> de la Sécurité et de l'Administration de la Mer (ENSAM) et l'Armement des phares et balises (APB).</w:t>
      </w:r>
    </w:p>
    <w:p w14:paraId="3C5466F9" w14:textId="77777777" w:rsidR="00E947C6" w:rsidRDefault="00E947C6">
      <w:pPr>
        <w:shd w:val="clear" w:color="auto" w:fill="FFFFFF"/>
        <w:spacing w:after="0" w:line="240" w:lineRule="auto"/>
        <w:jc w:val="both"/>
        <w:rPr>
          <w:rFonts w:ascii="Georgia" w:eastAsia="Times New Roman" w:hAnsi="Georgia" w:cs="Arial"/>
          <w:color w:val="3A3A3A"/>
          <w:sz w:val="24"/>
          <w:szCs w:val="24"/>
          <w:lang w:eastAsia="fr-FR"/>
        </w:rPr>
      </w:pPr>
    </w:p>
    <w:p w14:paraId="0CFF4350" w14:textId="77777777" w:rsidR="00E947C6" w:rsidRDefault="00983957">
      <w:pPr>
        <w:shd w:val="clear" w:color="auto" w:fill="FFFFFF"/>
        <w:spacing w:after="0" w:line="240" w:lineRule="auto"/>
        <w:jc w:val="both"/>
        <w:rPr>
          <w:rFonts w:ascii="Georgia" w:eastAsia="Times New Roman" w:hAnsi="Georgia" w:cs="Arial"/>
          <w:color w:val="3A3A3A"/>
          <w:sz w:val="24"/>
          <w:szCs w:val="24"/>
          <w:lang w:eastAsia="fr-FR"/>
        </w:rPr>
      </w:pPr>
      <w:r>
        <w:rPr>
          <w:rFonts w:ascii="Georgia" w:eastAsia="Times New Roman" w:hAnsi="Georgia" w:cs="Arial"/>
          <w:color w:val="3A3A3A"/>
          <w:sz w:val="24"/>
          <w:szCs w:val="24"/>
          <w:lang w:eastAsia="fr-FR"/>
        </w:rPr>
        <w:t>La DGAMPA sera structurée en trois services consacrés :</w:t>
      </w:r>
    </w:p>
    <w:p w14:paraId="37C61A45" w14:textId="77777777" w:rsidR="00E947C6" w:rsidRDefault="00E947C6">
      <w:pPr>
        <w:shd w:val="clear" w:color="auto" w:fill="FFFFFF"/>
        <w:spacing w:after="0" w:line="240" w:lineRule="auto"/>
        <w:jc w:val="both"/>
        <w:rPr>
          <w:rFonts w:ascii="Georgia" w:eastAsia="Times New Roman" w:hAnsi="Georgia" w:cs="Arial"/>
          <w:color w:val="3A3A3A"/>
          <w:sz w:val="24"/>
          <w:szCs w:val="24"/>
          <w:lang w:eastAsia="fr-FR"/>
        </w:rPr>
      </w:pPr>
    </w:p>
    <w:p w14:paraId="45EAAA79" w14:textId="77777777" w:rsidR="00E947C6" w:rsidRDefault="00983957">
      <w:pPr>
        <w:numPr>
          <w:ilvl w:val="0"/>
          <w:numId w:val="6"/>
        </w:numPr>
        <w:shd w:val="clear" w:color="auto" w:fill="FFFFFF"/>
        <w:spacing w:after="0" w:line="240" w:lineRule="auto"/>
        <w:jc w:val="both"/>
        <w:rPr>
          <w:rFonts w:ascii="Georgia" w:eastAsia="Times New Roman" w:hAnsi="Georgia" w:cs="Arial"/>
          <w:color w:val="3A3A3A"/>
          <w:sz w:val="24"/>
          <w:szCs w:val="24"/>
          <w:lang w:eastAsia="fr-FR"/>
        </w:rPr>
      </w:pPr>
      <w:r>
        <w:rPr>
          <w:rFonts w:ascii="Georgia" w:eastAsia="Times New Roman" w:hAnsi="Georgia" w:cs="Arial"/>
          <w:color w:val="3A3A3A"/>
          <w:sz w:val="24"/>
          <w:szCs w:val="24"/>
          <w:lang w:eastAsia="fr-FR"/>
        </w:rPr>
        <w:t>À la pêche maritime et l'aquaculture durables (économie des pêches et de l'aquaculture, ressources</w:t>
      </w:r>
      <w:r>
        <w:rPr>
          <w:rFonts w:ascii="Georgia" w:eastAsia="Times New Roman" w:hAnsi="Georgia" w:cs="Arial"/>
          <w:color w:val="3A3A3A"/>
          <w:sz w:val="24"/>
          <w:szCs w:val="24"/>
          <w:lang w:eastAsia="fr-FR"/>
        </w:rPr>
        <w:t xml:space="preserve"> halieutiques, appui scientifique) ;</w:t>
      </w:r>
    </w:p>
    <w:p w14:paraId="569AC2E4" w14:textId="77777777" w:rsidR="00E947C6" w:rsidRDefault="00983957">
      <w:pPr>
        <w:numPr>
          <w:ilvl w:val="0"/>
          <w:numId w:val="6"/>
        </w:numPr>
        <w:shd w:val="clear" w:color="auto" w:fill="FFFFFF"/>
        <w:spacing w:after="0" w:line="240" w:lineRule="auto"/>
        <w:jc w:val="both"/>
        <w:rPr>
          <w:rFonts w:ascii="Georgia" w:eastAsia="Times New Roman" w:hAnsi="Georgia" w:cs="Arial"/>
          <w:color w:val="3A3A3A"/>
          <w:sz w:val="24"/>
          <w:szCs w:val="24"/>
          <w:lang w:eastAsia="fr-FR"/>
        </w:rPr>
      </w:pPr>
      <w:r>
        <w:rPr>
          <w:rFonts w:ascii="Georgia" w:eastAsia="Times New Roman" w:hAnsi="Georgia" w:cs="Arial"/>
          <w:color w:val="3A3A3A"/>
          <w:sz w:val="24"/>
          <w:szCs w:val="24"/>
          <w:lang w:eastAsia="fr-FR"/>
        </w:rPr>
        <w:t>Aux flottes et aux marins (emploi maritime, gens de mer, navires, flotte de commerce) ;</w:t>
      </w:r>
    </w:p>
    <w:p w14:paraId="0A3383FE" w14:textId="77777777" w:rsidR="00E947C6" w:rsidRDefault="00983957">
      <w:pPr>
        <w:numPr>
          <w:ilvl w:val="0"/>
          <w:numId w:val="6"/>
        </w:numPr>
        <w:shd w:val="clear" w:color="auto" w:fill="FFFFFF"/>
        <w:spacing w:after="0" w:line="240" w:lineRule="auto"/>
        <w:jc w:val="both"/>
        <w:rPr>
          <w:rFonts w:ascii="Georgia" w:eastAsia="Times New Roman" w:hAnsi="Georgia" w:cs="Arial"/>
          <w:color w:val="3A3A3A"/>
          <w:sz w:val="24"/>
          <w:szCs w:val="24"/>
          <w:lang w:eastAsia="fr-FR"/>
        </w:rPr>
      </w:pPr>
      <w:r>
        <w:rPr>
          <w:rFonts w:ascii="Georgia" w:eastAsia="Times New Roman" w:hAnsi="Georgia" w:cs="Arial"/>
          <w:color w:val="3A3A3A"/>
          <w:sz w:val="24"/>
          <w:szCs w:val="24"/>
          <w:lang w:eastAsia="fr-FR"/>
        </w:rPr>
        <w:t>Aux espaces maritimes et littoraux (planification maritime, économie bleue, sauvetage, navigation, et contrôle en mer, capitainerie</w:t>
      </w:r>
      <w:r>
        <w:rPr>
          <w:rFonts w:ascii="Georgia" w:eastAsia="Times New Roman" w:hAnsi="Georgia" w:cs="Arial"/>
          <w:color w:val="3A3A3A"/>
          <w:sz w:val="24"/>
          <w:szCs w:val="24"/>
          <w:lang w:eastAsia="fr-FR"/>
        </w:rPr>
        <w:t>s et police portuaire, nautisme et plaisance).</w:t>
      </w:r>
    </w:p>
    <w:p w14:paraId="755B4E9C" w14:textId="77777777" w:rsidR="00E947C6" w:rsidRDefault="00983957">
      <w:pPr>
        <w:shd w:val="clear" w:color="auto" w:fill="FFFFFF"/>
        <w:spacing w:beforeAutospacing="1" w:afterAutospacing="1" w:line="240" w:lineRule="auto"/>
        <w:rPr>
          <w:rFonts w:ascii="Georgia" w:eastAsia="Times New Roman" w:hAnsi="Georgia" w:cs="Arial"/>
          <w:b/>
          <w:color w:val="202122"/>
          <w:sz w:val="24"/>
          <w:szCs w:val="24"/>
          <w:lang w:eastAsia="fr-FR"/>
        </w:rPr>
      </w:pPr>
      <w:r>
        <w:rPr>
          <w:rFonts w:ascii="Georgia" w:eastAsia="Times New Roman" w:hAnsi="Georgia" w:cs="Arial"/>
          <w:b/>
          <w:color w:val="202122"/>
          <w:sz w:val="24"/>
          <w:szCs w:val="24"/>
          <w:lang w:eastAsia="fr-FR"/>
        </w:rPr>
        <w:t>L’organisation professionnelle</w:t>
      </w:r>
    </w:p>
    <w:p w14:paraId="4AE39E5F" w14:textId="77777777" w:rsidR="00E947C6" w:rsidRDefault="00983957">
      <w:pPr>
        <w:shd w:val="clear" w:color="auto" w:fill="FFFFFF"/>
        <w:spacing w:beforeAutospacing="1" w:afterAutospacing="1" w:line="240" w:lineRule="auto"/>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 xml:space="preserve">La profession est structurée autour de différents syndicats ou instances nationales représentatives chacune de tout ou d'une partie des quatre filières de production : </w:t>
      </w:r>
      <w:r>
        <w:rPr>
          <w:rFonts w:ascii="Georgia" w:eastAsia="Times New Roman" w:hAnsi="Georgia" w:cs="Arial"/>
          <w:color w:val="202122"/>
          <w:sz w:val="24"/>
          <w:szCs w:val="24"/>
          <w:lang w:eastAsia="fr-FR"/>
        </w:rPr>
        <w:t>salmoniculture d’eau douce (truite), élevage de poissons marins en métropole et dans les outre-mer, élevage d’esturgeon (caviar) et élevage extensif en étangs de poissons d’eau douce :</w:t>
      </w:r>
    </w:p>
    <w:p w14:paraId="193F8B57" w14:textId="77777777" w:rsidR="00E947C6" w:rsidRDefault="00983957">
      <w:pPr>
        <w:numPr>
          <w:ilvl w:val="0"/>
          <w:numId w:val="11"/>
        </w:numPr>
        <w:shd w:val="clear" w:color="auto" w:fill="FFFFFF"/>
        <w:spacing w:beforeAutospacing="1" w:after="0" w:line="240" w:lineRule="auto"/>
        <w:ind w:left="0"/>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 xml:space="preserve">Le Comité interprofessionnel des produits de l’aquaculture </w:t>
      </w:r>
      <w:r>
        <w:rPr>
          <w:rFonts w:ascii="Georgia" w:eastAsia="Times New Roman" w:hAnsi="Georgia" w:cs="Arial"/>
          <w:color w:val="202122"/>
          <w:sz w:val="24"/>
          <w:szCs w:val="24"/>
          <w:lang w:eastAsia="fr-FR"/>
        </w:rPr>
        <w:t>(CIPA), La Fédération française d’aquaculture (FFA).</w:t>
      </w:r>
    </w:p>
    <w:p w14:paraId="35D14081" w14:textId="77777777" w:rsidR="00E947C6" w:rsidRDefault="00983957">
      <w:pPr>
        <w:numPr>
          <w:ilvl w:val="0"/>
          <w:numId w:val="11"/>
        </w:numPr>
        <w:shd w:val="clear" w:color="auto" w:fill="FFFFFF"/>
        <w:spacing w:after="0" w:line="240" w:lineRule="auto"/>
        <w:ind w:left="0"/>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Le Syndicat français de l’aquaculture marine et nouvelle (SFAMN).</w:t>
      </w:r>
    </w:p>
    <w:p w14:paraId="37A45BAC" w14:textId="77777777" w:rsidR="00E947C6" w:rsidRDefault="00983957">
      <w:pPr>
        <w:numPr>
          <w:ilvl w:val="0"/>
          <w:numId w:val="11"/>
        </w:numPr>
        <w:shd w:val="clear" w:color="auto" w:fill="FFFFFF"/>
        <w:spacing w:after="0" w:line="240" w:lineRule="auto"/>
        <w:ind w:left="0"/>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L’Union des aquaculteurs d’outre-mer (UAOM).</w:t>
      </w:r>
    </w:p>
    <w:p w14:paraId="375DA1E9" w14:textId="77777777" w:rsidR="00E947C6" w:rsidRDefault="00983957">
      <w:pPr>
        <w:numPr>
          <w:ilvl w:val="0"/>
          <w:numId w:val="11"/>
        </w:numPr>
        <w:shd w:val="clear" w:color="auto" w:fill="FFFFFF"/>
        <w:spacing w:after="0" w:line="240" w:lineRule="auto"/>
        <w:ind w:left="0"/>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L’Union nationale des syndicats et associations des aquaculteurs en étangs et bassins (UNSAA</w:t>
      </w:r>
      <w:r>
        <w:rPr>
          <w:rFonts w:ascii="Georgia" w:eastAsia="Times New Roman" w:hAnsi="Georgia" w:cs="Arial"/>
          <w:color w:val="202122"/>
          <w:sz w:val="24"/>
          <w:szCs w:val="24"/>
          <w:lang w:eastAsia="fr-FR"/>
        </w:rPr>
        <w:t>EB).</w:t>
      </w:r>
    </w:p>
    <w:p w14:paraId="1E194BFA" w14:textId="77777777" w:rsidR="00E947C6" w:rsidRDefault="00983957">
      <w:pPr>
        <w:numPr>
          <w:ilvl w:val="0"/>
          <w:numId w:val="11"/>
        </w:numPr>
        <w:shd w:val="clear" w:color="auto" w:fill="FFFFFF"/>
        <w:spacing w:afterAutospacing="1" w:line="240" w:lineRule="auto"/>
        <w:ind w:left="0"/>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L’Association française des professionnels de la pisciculture d’étangs (AFPPE).</w:t>
      </w:r>
    </w:p>
    <w:p w14:paraId="4B84719D" w14:textId="77777777" w:rsidR="00E947C6" w:rsidRDefault="00983957">
      <w:pPr>
        <w:shd w:val="clear" w:color="auto" w:fill="FFFFFF"/>
        <w:spacing w:beforeAutospacing="1" w:afterAutospacing="1" w:line="240" w:lineRule="auto"/>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La profession s’appuie en outre sur l’expertise de l’Institut technique de l’aviculture (ITAVI) qui dispose d’un service dédié à la pisciculture.</w:t>
      </w:r>
    </w:p>
    <w:p w14:paraId="33076BED" w14:textId="77777777" w:rsidR="00E947C6" w:rsidRDefault="00983957">
      <w:pPr>
        <w:shd w:val="clear" w:color="auto" w:fill="FFFFFF"/>
        <w:spacing w:after="0" w:line="240" w:lineRule="auto"/>
        <w:jc w:val="both"/>
        <w:outlineLvl w:val="1"/>
        <w:rPr>
          <w:rFonts w:ascii="Georgia" w:eastAsia="Times New Roman" w:hAnsi="Georgia" w:cs="Segoe UI"/>
          <w:color w:val="333333"/>
          <w:sz w:val="24"/>
          <w:szCs w:val="24"/>
          <w:lang w:eastAsia="fr-FR"/>
        </w:rPr>
      </w:pPr>
      <w:r>
        <w:rPr>
          <w:rFonts w:ascii="Georgia" w:eastAsia="Times New Roman" w:hAnsi="Georgia" w:cs="Segoe UI"/>
          <w:color w:val="333333"/>
          <w:sz w:val="24"/>
          <w:szCs w:val="24"/>
          <w:lang w:eastAsia="fr-FR"/>
        </w:rPr>
        <w:t>Créé le 16 décembre 1997,</w:t>
      </w:r>
      <w:r>
        <w:rPr>
          <w:rFonts w:ascii="Georgia" w:eastAsia="Times New Roman" w:hAnsi="Georgia" w:cs="Segoe UI"/>
          <w:color w:val="333333"/>
          <w:sz w:val="24"/>
          <w:szCs w:val="24"/>
          <w:lang w:eastAsia="fr-FR"/>
        </w:rPr>
        <w:t xml:space="preserve"> reconnu officiellement le 11 juillet 1998 par les Pouvoirs Publics, le </w:t>
      </w:r>
      <w:r>
        <w:rPr>
          <w:rFonts w:ascii="Georgia" w:eastAsia="Times New Roman" w:hAnsi="Georgia" w:cs="Segoe UI"/>
          <w:b/>
          <w:color w:val="333333"/>
          <w:sz w:val="24"/>
          <w:szCs w:val="24"/>
          <w:lang w:eastAsia="fr-FR"/>
        </w:rPr>
        <w:t>CIPA (Comité Interprofessionnel des Produits de l'Aquaculture)</w:t>
      </w:r>
      <w:r>
        <w:rPr>
          <w:rFonts w:ascii="Georgia" w:eastAsia="Times New Roman" w:hAnsi="Georgia" w:cs="Segoe UI"/>
          <w:color w:val="333333"/>
          <w:sz w:val="24"/>
          <w:szCs w:val="24"/>
          <w:lang w:eastAsia="fr-FR"/>
        </w:rPr>
        <w:t> réunit, au sein d'une même interprofession, les acteurs de la salmoniculture d'eau douce et de l'aquaculture marine et no</w:t>
      </w:r>
      <w:r>
        <w:rPr>
          <w:rFonts w:ascii="Georgia" w:eastAsia="Times New Roman" w:hAnsi="Georgia" w:cs="Segoe UI"/>
          <w:color w:val="333333"/>
          <w:sz w:val="24"/>
          <w:szCs w:val="24"/>
          <w:lang w:eastAsia="fr-FR"/>
        </w:rPr>
        <w:t>uvelle françaises.</w:t>
      </w:r>
    </w:p>
    <w:p w14:paraId="3EC43F69" w14:textId="77777777" w:rsidR="00E947C6" w:rsidRDefault="00E947C6">
      <w:pPr>
        <w:shd w:val="clear" w:color="auto" w:fill="FFFFFF"/>
        <w:spacing w:after="0" w:line="240" w:lineRule="auto"/>
        <w:jc w:val="both"/>
        <w:outlineLvl w:val="1"/>
        <w:rPr>
          <w:rFonts w:ascii="Georgia" w:eastAsia="Times New Roman" w:hAnsi="Georgia" w:cs="Segoe UI"/>
          <w:color w:val="333333"/>
          <w:sz w:val="24"/>
          <w:szCs w:val="24"/>
          <w:lang w:eastAsia="fr-FR"/>
        </w:rPr>
      </w:pPr>
    </w:p>
    <w:p w14:paraId="24485D05" w14:textId="77777777" w:rsidR="0008588F" w:rsidRDefault="0008588F">
      <w:pPr>
        <w:spacing w:after="0" w:line="330" w:lineRule="atLeast"/>
        <w:rPr>
          <w:rFonts w:ascii="Georgia" w:eastAsia="Times New Roman" w:hAnsi="Georgia" w:cs="Arial"/>
          <w:color w:val="202122"/>
          <w:sz w:val="24"/>
          <w:szCs w:val="24"/>
          <w:lang w:eastAsia="fr-FR"/>
        </w:rPr>
      </w:pPr>
    </w:p>
    <w:p w14:paraId="3D557A96" w14:textId="77777777" w:rsidR="0008588F" w:rsidRDefault="0008588F">
      <w:pPr>
        <w:spacing w:after="0" w:line="330" w:lineRule="atLeast"/>
        <w:rPr>
          <w:rFonts w:ascii="Georgia" w:eastAsia="Times New Roman" w:hAnsi="Georgia" w:cs="Arial"/>
          <w:color w:val="202122"/>
          <w:sz w:val="24"/>
          <w:szCs w:val="24"/>
          <w:lang w:eastAsia="fr-FR"/>
        </w:rPr>
      </w:pPr>
    </w:p>
    <w:p w14:paraId="7F5953C1" w14:textId="77777777" w:rsidR="0008588F" w:rsidRDefault="0008588F">
      <w:pPr>
        <w:spacing w:after="0" w:line="330" w:lineRule="atLeast"/>
        <w:rPr>
          <w:rFonts w:ascii="Georgia" w:eastAsia="Times New Roman" w:hAnsi="Georgia" w:cs="Arial"/>
          <w:color w:val="202122"/>
          <w:sz w:val="24"/>
          <w:szCs w:val="24"/>
          <w:lang w:eastAsia="fr-FR"/>
        </w:rPr>
      </w:pPr>
    </w:p>
    <w:p w14:paraId="09C17098" w14:textId="5D4FDB9E" w:rsidR="00E947C6" w:rsidRDefault="0008588F">
      <w:pPr>
        <w:spacing w:after="0" w:line="330" w:lineRule="atLeast"/>
        <w:rPr>
          <w:rFonts w:ascii="Georgia" w:eastAsia="Times New Roman" w:hAnsi="Georgia" w:cs="Arial"/>
          <w:b/>
          <w:color w:val="202122"/>
          <w:sz w:val="24"/>
          <w:szCs w:val="24"/>
          <w:lang w:eastAsia="fr-FR"/>
        </w:rPr>
      </w:pPr>
      <w:r>
        <w:rPr>
          <w:noProof/>
        </w:rPr>
        <w:lastRenderedPageBreak/>
        <w:drawing>
          <wp:anchor distT="0" distB="0" distL="114300" distR="114300" simplePos="0" relativeHeight="6" behindDoc="0" locked="0" layoutInCell="0" allowOverlap="1" wp14:anchorId="2A949F2F" wp14:editId="77492600">
            <wp:simplePos x="0" y="0"/>
            <wp:positionH relativeFrom="margin">
              <wp:align>right</wp:align>
            </wp:positionH>
            <wp:positionV relativeFrom="margin">
              <wp:posOffset>44450</wp:posOffset>
            </wp:positionV>
            <wp:extent cx="1870710" cy="1478280"/>
            <wp:effectExtent l="0" t="0" r="0" b="7620"/>
            <wp:wrapSquare wrapText="bothSides"/>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noChangeArrowheads="1"/>
                    </pic:cNvPicPr>
                  </pic:nvPicPr>
                  <pic:blipFill>
                    <a:blip r:embed="rId58"/>
                    <a:stretch>
                      <a:fillRect/>
                    </a:stretch>
                  </pic:blipFill>
                  <pic:spPr bwMode="auto">
                    <a:xfrm>
                      <a:off x="0" y="0"/>
                      <a:ext cx="1870710" cy="1478280"/>
                    </a:xfrm>
                    <a:prstGeom prst="rect">
                      <a:avLst/>
                    </a:prstGeom>
                    <a:noFill/>
                  </pic:spPr>
                </pic:pic>
              </a:graphicData>
            </a:graphic>
          </wp:anchor>
        </w:drawing>
      </w:r>
      <w:r w:rsidR="00983957">
        <w:rPr>
          <w:rFonts w:ascii="Georgia" w:eastAsia="Times New Roman" w:hAnsi="Georgia" w:cs="Arial"/>
          <w:color w:val="202122"/>
          <w:sz w:val="24"/>
          <w:szCs w:val="24"/>
          <w:lang w:eastAsia="fr-FR"/>
        </w:rPr>
        <w:t xml:space="preserve">Le CIPA a créé une </w:t>
      </w:r>
      <w:r w:rsidR="00983957">
        <w:rPr>
          <w:rFonts w:ascii="Georgia" w:eastAsia="Times New Roman" w:hAnsi="Georgia" w:cs="Arial"/>
          <w:b/>
          <w:color w:val="202122"/>
          <w:sz w:val="24"/>
          <w:szCs w:val="24"/>
          <w:lang w:eastAsia="fr-FR"/>
        </w:rPr>
        <w:t>nouvelle marque :</w:t>
      </w:r>
    </w:p>
    <w:p w14:paraId="5D093BB4" w14:textId="5E116B57" w:rsidR="00E947C6" w:rsidRDefault="00983957">
      <w:pPr>
        <w:spacing w:after="0" w:line="330" w:lineRule="atLeast"/>
        <w:rPr>
          <w:rFonts w:ascii="Georgia" w:eastAsia="Times New Roman" w:hAnsi="Georgia" w:cs="Arial"/>
          <w:color w:val="202122"/>
          <w:sz w:val="24"/>
          <w:szCs w:val="24"/>
          <w:lang w:eastAsia="fr-FR"/>
        </w:rPr>
      </w:pPr>
      <w:r>
        <w:rPr>
          <w:rFonts w:ascii="Georgia" w:eastAsia="Times New Roman" w:hAnsi="Georgia" w:cs="Arial"/>
          <w:b/>
          <w:color w:val="202122"/>
          <w:sz w:val="24"/>
          <w:szCs w:val="24"/>
          <w:lang w:eastAsia="fr-FR"/>
        </w:rPr>
        <w:t xml:space="preserve"> « Poisson d’Aquaculture Français</w:t>
      </w:r>
      <w:r>
        <w:rPr>
          <w:rFonts w:ascii="Georgia" w:eastAsia="Times New Roman" w:hAnsi="Georgia" w:cs="Arial"/>
          <w:color w:val="202122"/>
          <w:sz w:val="24"/>
          <w:szCs w:val="24"/>
          <w:lang w:eastAsia="fr-FR"/>
        </w:rPr>
        <w:t xml:space="preserve"> ».</w:t>
      </w:r>
    </w:p>
    <w:p w14:paraId="464442FB" w14:textId="031EC89A" w:rsidR="00E947C6" w:rsidRDefault="00983957">
      <w:pPr>
        <w:spacing w:after="0" w:line="330" w:lineRule="atLeast"/>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Alors qu’en 2022, 82 % des volumes de produits aquatiques consommés en France sont importés (France AgriMer 2023), cette nouvelle marque, mise en place en 2024 p</w:t>
      </w:r>
      <w:r>
        <w:rPr>
          <w:rFonts w:ascii="Georgia" w:eastAsia="Times New Roman" w:hAnsi="Georgia" w:cs="Arial"/>
          <w:color w:val="202122"/>
          <w:sz w:val="24"/>
          <w:szCs w:val="24"/>
          <w:lang w:eastAsia="fr-FR"/>
        </w:rPr>
        <w:t>ar la filière piscicole française, est un véritable gage de traçabilité. Elle vise à répondre aux attentes des consommateurs pour une identification claire des produits d’origine.</w:t>
      </w:r>
    </w:p>
    <w:p w14:paraId="43CA61D0" w14:textId="77777777" w:rsidR="00E947C6" w:rsidRDefault="00E947C6">
      <w:pPr>
        <w:jc w:val="both"/>
        <w:rPr>
          <w:rFonts w:ascii="Georgia" w:eastAsia="Times New Roman" w:hAnsi="Georgia" w:cs="Arial"/>
          <w:b/>
          <w:color w:val="3A3A3A"/>
          <w:sz w:val="24"/>
          <w:szCs w:val="24"/>
          <w:lang w:eastAsia="fr-FR"/>
        </w:rPr>
      </w:pPr>
    </w:p>
    <w:p w14:paraId="46173F1B" w14:textId="77777777" w:rsidR="00E947C6" w:rsidRDefault="00983957">
      <w:pPr>
        <w:pStyle w:val="Paragraphedeliste"/>
        <w:numPr>
          <w:ilvl w:val="0"/>
          <w:numId w:val="8"/>
        </w:numPr>
        <w:shd w:val="clear" w:color="auto" w:fill="FFFFFF"/>
        <w:spacing w:after="0" w:line="240" w:lineRule="auto"/>
        <w:jc w:val="both"/>
        <w:outlineLvl w:val="1"/>
        <w:rPr>
          <w:rFonts w:ascii="Georgia" w:hAnsi="Georgia" w:cs="Arial"/>
          <w:color w:val="202122"/>
          <w:sz w:val="28"/>
          <w:szCs w:val="24"/>
          <w:shd w:val="clear" w:color="auto" w:fill="FFFFFF"/>
        </w:rPr>
      </w:pPr>
      <w:r>
        <w:rPr>
          <w:rFonts w:ascii="Georgia" w:eastAsia="Times New Roman" w:hAnsi="Georgia" w:cs="Times New Roman"/>
          <w:b/>
          <w:bCs/>
          <w:sz w:val="28"/>
          <w:szCs w:val="24"/>
          <w:lang w:eastAsia="fr-FR"/>
        </w:rPr>
        <w:t xml:space="preserve">La réglementation : Législation européenne </w:t>
      </w:r>
    </w:p>
    <w:p w14:paraId="04DCC0C9" w14:textId="77777777" w:rsidR="00E947C6" w:rsidRDefault="00E947C6">
      <w:pPr>
        <w:shd w:val="clear" w:color="auto" w:fill="FFFFFF"/>
        <w:spacing w:after="0" w:line="240" w:lineRule="auto"/>
        <w:jc w:val="both"/>
        <w:outlineLvl w:val="1"/>
        <w:rPr>
          <w:rFonts w:ascii="Georgia" w:eastAsia="Times New Roman" w:hAnsi="Georgia" w:cs="Times New Roman"/>
          <w:b/>
          <w:bCs/>
          <w:sz w:val="28"/>
          <w:szCs w:val="24"/>
          <w:lang w:eastAsia="fr-FR"/>
        </w:rPr>
      </w:pPr>
    </w:p>
    <w:p w14:paraId="23DC878F" w14:textId="77777777" w:rsidR="00E947C6" w:rsidRDefault="00983957">
      <w:pPr>
        <w:shd w:val="clear" w:color="auto" w:fill="FFFFFF"/>
        <w:spacing w:after="0" w:line="240" w:lineRule="auto"/>
        <w:jc w:val="both"/>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Après de premiers textes visant principalement l’élevage du </w:t>
      </w:r>
      <w:hyperlink r:id="rId59" w:tooltip="Saumon">
        <w:r>
          <w:rPr>
            <w:rFonts w:ascii="Georgia" w:eastAsia="Times New Roman" w:hAnsi="Georgia" w:cs="Arial"/>
            <w:color w:val="202122"/>
            <w:sz w:val="24"/>
            <w:szCs w:val="24"/>
            <w:lang w:eastAsia="fr-FR"/>
          </w:rPr>
          <w:t>saumon</w:t>
        </w:r>
      </w:hyperlink>
      <w:r>
        <w:rPr>
          <w:rFonts w:ascii="Georgia" w:eastAsia="Times New Roman" w:hAnsi="Georgia" w:cs="Arial"/>
          <w:color w:val="202122"/>
          <w:sz w:val="24"/>
          <w:szCs w:val="24"/>
          <w:lang w:eastAsia="fr-FR"/>
        </w:rPr>
        <w:t>, des </w:t>
      </w:r>
      <w:hyperlink r:id="rId60" w:tooltip="Truite">
        <w:r>
          <w:rPr>
            <w:rFonts w:ascii="Georgia" w:eastAsia="Times New Roman" w:hAnsi="Georgia" w:cs="Arial"/>
            <w:color w:val="202122"/>
            <w:sz w:val="24"/>
            <w:szCs w:val="24"/>
            <w:lang w:eastAsia="fr-FR"/>
          </w:rPr>
          <w:t>tru</w:t>
        </w:r>
        <w:r>
          <w:rPr>
            <w:rFonts w:ascii="Georgia" w:eastAsia="Times New Roman" w:hAnsi="Georgia" w:cs="Arial"/>
            <w:color w:val="202122"/>
            <w:sz w:val="24"/>
            <w:szCs w:val="24"/>
            <w:lang w:eastAsia="fr-FR"/>
          </w:rPr>
          <w:t>ites</w:t>
        </w:r>
      </w:hyperlink>
      <w:r>
        <w:rPr>
          <w:rFonts w:ascii="Georgia" w:eastAsia="Times New Roman" w:hAnsi="Georgia" w:cs="Arial"/>
          <w:color w:val="202122"/>
          <w:sz w:val="24"/>
          <w:szCs w:val="24"/>
          <w:lang w:eastAsia="fr-FR"/>
        </w:rPr>
        <w:t>, des </w:t>
      </w:r>
      <w:hyperlink r:id="rId61" w:tooltip="Huître">
        <w:r>
          <w:rPr>
            <w:rFonts w:ascii="Georgia" w:eastAsia="Times New Roman" w:hAnsi="Georgia" w:cs="Arial"/>
            <w:color w:val="202122"/>
            <w:sz w:val="24"/>
            <w:szCs w:val="24"/>
            <w:lang w:eastAsia="fr-FR"/>
          </w:rPr>
          <w:t>huîtres</w:t>
        </w:r>
      </w:hyperlink>
      <w:r>
        <w:rPr>
          <w:rFonts w:ascii="Georgia" w:eastAsia="Times New Roman" w:hAnsi="Georgia" w:cs="Arial"/>
          <w:color w:val="202122"/>
          <w:sz w:val="24"/>
          <w:szCs w:val="24"/>
          <w:lang w:eastAsia="fr-FR"/>
        </w:rPr>
        <w:t>, la </w:t>
      </w:r>
      <w:hyperlink r:id="rId62">
        <w:r>
          <w:rPr>
            <w:rFonts w:ascii="Georgia" w:eastAsia="Times New Roman" w:hAnsi="Georgia" w:cs="Arial"/>
            <w:color w:val="202122"/>
            <w:sz w:val="24"/>
            <w:szCs w:val="24"/>
            <w:lang w:eastAsia="fr-FR"/>
          </w:rPr>
          <w:t>Directive européenne 2006/88/CE du Conseil du 24 octobre 2006</w:t>
        </w:r>
      </w:hyperlink>
      <w:r>
        <w:rPr>
          <w:rFonts w:ascii="Georgia" w:eastAsia="Times New Roman" w:hAnsi="Georgia" w:cs="Arial"/>
          <w:color w:val="202122"/>
          <w:sz w:val="24"/>
          <w:szCs w:val="24"/>
          <w:lang w:eastAsia="fr-FR"/>
        </w:rPr>
        <w:t> précise :</w:t>
      </w:r>
    </w:p>
    <w:p w14:paraId="5E4936B0" w14:textId="77777777" w:rsidR="00E947C6" w:rsidRDefault="00983957">
      <w:pPr>
        <w:numPr>
          <w:ilvl w:val="0"/>
          <w:numId w:val="4"/>
        </w:numPr>
        <w:shd w:val="clear" w:color="auto" w:fill="FFFFFF"/>
        <w:spacing w:after="0" w:line="240" w:lineRule="auto"/>
        <w:ind w:left="993"/>
        <w:jc w:val="both"/>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Les conditions de </w:t>
      </w:r>
      <w:hyperlink r:id="rId63" w:tooltip="Police sanitaire (page inexistante)">
        <w:r>
          <w:rPr>
            <w:rFonts w:ascii="Georgia" w:eastAsia="Times New Roman" w:hAnsi="Georgia" w:cs="Arial"/>
            <w:color w:val="202122"/>
            <w:sz w:val="24"/>
            <w:szCs w:val="24"/>
            <w:lang w:eastAsia="fr-FR"/>
          </w:rPr>
          <w:t>police sanitaire</w:t>
        </w:r>
      </w:hyperlink>
      <w:r>
        <w:rPr>
          <w:rFonts w:ascii="Georgia" w:eastAsia="Times New Roman" w:hAnsi="Georgia" w:cs="Arial"/>
          <w:color w:val="202122"/>
          <w:sz w:val="24"/>
          <w:szCs w:val="24"/>
          <w:lang w:eastAsia="fr-FR"/>
        </w:rPr>
        <w:t> applicables à tous les animaux et produits d’aquaculture ;</w:t>
      </w:r>
    </w:p>
    <w:p w14:paraId="39C3F18D" w14:textId="77777777" w:rsidR="00E947C6" w:rsidRDefault="00983957">
      <w:pPr>
        <w:numPr>
          <w:ilvl w:val="0"/>
          <w:numId w:val="4"/>
        </w:numPr>
        <w:shd w:val="clear" w:color="auto" w:fill="FFFFFF"/>
        <w:spacing w:after="0" w:line="240" w:lineRule="auto"/>
        <w:ind w:left="993"/>
        <w:jc w:val="both"/>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Les mesur</w:t>
      </w:r>
      <w:r>
        <w:rPr>
          <w:rFonts w:ascii="Georgia" w:eastAsia="Times New Roman" w:hAnsi="Georgia" w:cs="Arial"/>
          <w:color w:val="202122"/>
          <w:sz w:val="24"/>
          <w:szCs w:val="24"/>
          <w:lang w:eastAsia="fr-FR"/>
        </w:rPr>
        <w:t>es à prendre pour prévenir et lutter contre certaines maladies des animaux aquatiques.</w:t>
      </w:r>
    </w:p>
    <w:p w14:paraId="2D16927A" w14:textId="77777777" w:rsidR="00E947C6" w:rsidRDefault="00983957">
      <w:pPr>
        <w:shd w:val="clear" w:color="auto" w:fill="FFFFFF"/>
        <w:spacing w:after="0" w:line="240" w:lineRule="auto"/>
        <w:jc w:val="both"/>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Cette directive, sans préjuger de règles plus strictes sur l’introduction d’espèces non indigènes couvre aussi les </w:t>
      </w:r>
      <w:hyperlink r:id="rId64" w:tooltip="Environnement">
        <w:r>
          <w:rPr>
            <w:rFonts w:ascii="Georgia" w:eastAsia="Times New Roman" w:hAnsi="Georgia" w:cs="Arial"/>
            <w:color w:val="202122"/>
            <w:sz w:val="24"/>
            <w:szCs w:val="24"/>
            <w:lang w:eastAsia="fr-FR"/>
          </w:rPr>
          <w:t>environnements</w:t>
        </w:r>
      </w:hyperlink>
      <w:r>
        <w:rPr>
          <w:rFonts w:ascii="Georgia" w:eastAsia="Times New Roman" w:hAnsi="Georgia" w:cs="Arial"/>
          <w:color w:val="202122"/>
          <w:sz w:val="24"/>
          <w:szCs w:val="24"/>
          <w:lang w:eastAsia="fr-FR"/>
        </w:rPr>
        <w:t> susceptibles d’avoir une incidence sur le statut sanitaire des animaux issus d'aquaculture. Elle peut aussi concerner les animaux aquatiques sauvages s'ils peuvent, via l'environnement, altérer le statut sanitaire</w:t>
      </w:r>
      <w:r>
        <w:rPr>
          <w:rFonts w:ascii="Georgia" w:eastAsia="Times New Roman" w:hAnsi="Georgia" w:cs="Arial"/>
          <w:color w:val="202122"/>
          <w:sz w:val="24"/>
          <w:szCs w:val="24"/>
          <w:lang w:eastAsia="fr-FR"/>
        </w:rPr>
        <w:t xml:space="preserve"> de la production aquacole ou pour des raisons de conformité à d'autres textes :</w:t>
      </w:r>
    </w:p>
    <w:p w14:paraId="55FE2D82" w14:textId="77777777" w:rsidR="00E947C6" w:rsidRDefault="00983957">
      <w:pPr>
        <w:numPr>
          <w:ilvl w:val="0"/>
          <w:numId w:val="5"/>
        </w:numPr>
        <w:shd w:val="clear" w:color="auto" w:fill="FFFFFF"/>
        <w:spacing w:after="0" w:line="240" w:lineRule="auto"/>
        <w:ind w:left="1104"/>
        <w:jc w:val="both"/>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Européens (Directive 92/43/CEE du Conseil du 21 mai 1992 par exemple) ;</w:t>
      </w:r>
    </w:p>
    <w:p w14:paraId="1324B03E" w14:textId="77777777" w:rsidR="00E947C6" w:rsidRDefault="00983957">
      <w:pPr>
        <w:numPr>
          <w:ilvl w:val="0"/>
          <w:numId w:val="5"/>
        </w:numPr>
        <w:shd w:val="clear" w:color="auto" w:fill="FFFFFF"/>
        <w:spacing w:after="0" w:line="240" w:lineRule="auto"/>
        <w:ind w:left="1104"/>
        <w:jc w:val="both"/>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Internationaux (Convention sur le commerce international des espèces de faune et de flore sauvages mena</w:t>
      </w:r>
      <w:r>
        <w:rPr>
          <w:rFonts w:ascii="Georgia" w:eastAsia="Times New Roman" w:hAnsi="Georgia" w:cs="Arial"/>
          <w:color w:val="202122"/>
          <w:sz w:val="24"/>
          <w:szCs w:val="24"/>
          <w:lang w:eastAsia="fr-FR"/>
        </w:rPr>
        <w:t>cées d’extinction dite CITES).</w:t>
      </w:r>
    </w:p>
    <w:p w14:paraId="0189F01A" w14:textId="77777777" w:rsidR="00E947C6" w:rsidRDefault="00E947C6">
      <w:pPr>
        <w:shd w:val="clear" w:color="auto" w:fill="FFFFFF"/>
        <w:spacing w:after="0" w:line="240" w:lineRule="auto"/>
        <w:ind w:left="744"/>
        <w:jc w:val="both"/>
        <w:rPr>
          <w:rFonts w:ascii="Georgia" w:eastAsia="Times New Roman" w:hAnsi="Georgia" w:cs="Arial"/>
          <w:color w:val="202122"/>
          <w:sz w:val="24"/>
          <w:szCs w:val="24"/>
          <w:lang w:eastAsia="fr-FR"/>
        </w:rPr>
      </w:pPr>
    </w:p>
    <w:p w14:paraId="23CCC40E" w14:textId="77777777" w:rsidR="00E947C6" w:rsidRDefault="00983957">
      <w:pPr>
        <w:shd w:val="clear" w:color="auto" w:fill="FFFFFF"/>
        <w:spacing w:after="0" w:line="240" w:lineRule="auto"/>
        <w:jc w:val="both"/>
        <w:rPr>
          <w:rFonts w:ascii="Georgia" w:eastAsia="Times New Roman" w:hAnsi="Georgia" w:cs="Arial"/>
          <w:color w:val="202122"/>
          <w:sz w:val="24"/>
          <w:szCs w:val="24"/>
          <w:lang w:eastAsia="fr-FR"/>
        </w:rPr>
      </w:pPr>
      <w:r>
        <w:rPr>
          <w:rFonts w:ascii="Georgia" w:eastAsia="Times New Roman" w:hAnsi="Georgia" w:cs="Arial"/>
          <w:color w:val="202122"/>
          <w:sz w:val="24"/>
          <w:szCs w:val="24"/>
          <w:lang w:eastAsia="fr-FR"/>
        </w:rPr>
        <w:t>Pour limiter les risques sanitaires et d'apparition d'</w:t>
      </w:r>
      <w:hyperlink r:id="rId65" w:tooltip="Espèce invasive">
        <w:r>
          <w:rPr>
            <w:rFonts w:ascii="Georgia" w:eastAsia="Times New Roman" w:hAnsi="Georgia" w:cs="Arial"/>
            <w:color w:val="202122"/>
            <w:sz w:val="24"/>
            <w:szCs w:val="24"/>
            <w:lang w:eastAsia="fr-FR"/>
          </w:rPr>
          <w:t>espèces invasives</w:t>
        </w:r>
      </w:hyperlink>
      <w:r>
        <w:rPr>
          <w:rFonts w:ascii="Georgia" w:eastAsia="Times New Roman" w:hAnsi="Georgia" w:cs="Arial"/>
          <w:color w:val="202122"/>
          <w:sz w:val="24"/>
          <w:szCs w:val="24"/>
          <w:lang w:eastAsia="fr-FR"/>
        </w:rPr>
        <w:t xml:space="preserve"> qui croissent avec le développement des aquacultures </w:t>
      </w:r>
      <w:r>
        <w:rPr>
          <w:rFonts w:ascii="Georgia" w:eastAsia="Times New Roman" w:hAnsi="Georgia" w:cs="Arial"/>
          <w:color w:val="202122"/>
          <w:sz w:val="24"/>
          <w:szCs w:val="24"/>
          <w:lang w:eastAsia="fr-FR"/>
        </w:rPr>
        <w:t>intensives, cette directive, qui pose les bases d'une « surveillance de la santé animale fondée sur le risque », impose la traçabilité, et donc l'enregistrement des mouvements des animaux d’aquaculture, le cas échéant avec un système de certification de la</w:t>
      </w:r>
      <w:r>
        <w:rPr>
          <w:rFonts w:ascii="Georgia" w:eastAsia="Times New Roman" w:hAnsi="Georgia" w:cs="Arial"/>
          <w:color w:val="202122"/>
          <w:sz w:val="24"/>
          <w:szCs w:val="24"/>
          <w:lang w:eastAsia="fr-FR"/>
        </w:rPr>
        <w:t xml:space="preserve"> santé animale.</w:t>
      </w:r>
    </w:p>
    <w:p w14:paraId="0189FFD1" w14:textId="77777777" w:rsidR="00E947C6" w:rsidRDefault="00E947C6">
      <w:pPr>
        <w:shd w:val="clear" w:color="auto" w:fill="FFFFFF"/>
        <w:spacing w:after="0" w:line="240" w:lineRule="auto"/>
        <w:jc w:val="both"/>
        <w:rPr>
          <w:rFonts w:ascii="Georgia" w:eastAsia="Times New Roman" w:hAnsi="Georgia" w:cs="Arial"/>
          <w:color w:val="202122"/>
          <w:sz w:val="24"/>
          <w:szCs w:val="24"/>
          <w:lang w:eastAsia="fr-FR"/>
        </w:rPr>
      </w:pPr>
    </w:p>
    <w:p w14:paraId="2627B2C8" w14:textId="77777777" w:rsidR="00E947C6" w:rsidRPr="0008588F" w:rsidRDefault="00983957">
      <w:pPr>
        <w:shd w:val="clear" w:color="auto" w:fill="FFFFFF"/>
        <w:spacing w:after="0" w:line="240" w:lineRule="auto"/>
        <w:jc w:val="both"/>
        <w:rPr>
          <w:rFonts w:ascii="Georgia" w:eastAsia="Times New Roman" w:hAnsi="Georgia" w:cs="Arial"/>
          <w:sz w:val="24"/>
          <w:szCs w:val="24"/>
          <w:lang w:eastAsia="fr-FR"/>
        </w:rPr>
      </w:pPr>
      <w:r>
        <w:rPr>
          <w:rFonts w:ascii="Georgia" w:eastAsia="Times New Roman" w:hAnsi="Georgia" w:cs="Arial"/>
          <w:color w:val="202122"/>
          <w:sz w:val="24"/>
          <w:szCs w:val="24"/>
          <w:lang w:eastAsia="fr-FR"/>
        </w:rPr>
        <w:t>En Europe, l'élevage aquacole d'espèces exotiques ou « localement absentes » fait l'objet d'une réglementation qui le rend possible, pour des raisons de </w:t>
      </w:r>
      <w:hyperlink r:id="rId66" w:tooltip="Biosécurité">
        <w:r>
          <w:rPr>
            <w:rFonts w:ascii="Georgia" w:eastAsia="Times New Roman" w:hAnsi="Georgia" w:cs="Arial"/>
            <w:color w:val="202122"/>
            <w:sz w:val="24"/>
            <w:szCs w:val="24"/>
            <w:lang w:eastAsia="fr-FR"/>
          </w:rPr>
          <w:t>biosécur</w:t>
        </w:r>
        <w:r>
          <w:rPr>
            <w:rFonts w:ascii="Georgia" w:eastAsia="Times New Roman" w:hAnsi="Georgia" w:cs="Arial"/>
            <w:color w:val="202122"/>
            <w:sz w:val="24"/>
            <w:szCs w:val="24"/>
            <w:lang w:eastAsia="fr-FR"/>
          </w:rPr>
          <w:t>ité</w:t>
        </w:r>
      </w:hyperlink>
      <w:r>
        <w:rPr>
          <w:rFonts w:ascii="Georgia" w:eastAsia="Times New Roman" w:hAnsi="Georgia" w:cs="Arial"/>
          <w:color w:val="202122"/>
          <w:sz w:val="24"/>
          <w:szCs w:val="24"/>
          <w:lang w:eastAsia="fr-FR"/>
        </w:rPr>
        <w:t xml:space="preserve"> dans des « installations aquacoles fermées », en toute transparence avec une liste </w:t>
      </w:r>
      <w:r w:rsidRPr="0008588F">
        <w:rPr>
          <w:rFonts w:ascii="Georgia" w:eastAsia="Times New Roman" w:hAnsi="Georgia" w:cs="Arial"/>
          <w:sz w:val="24"/>
          <w:szCs w:val="24"/>
          <w:lang w:eastAsia="fr-FR"/>
        </w:rPr>
        <w:t>d'établissements</w:t>
      </w:r>
      <w:r w:rsidRPr="0008588F">
        <w:rPr>
          <w:rFonts w:ascii="Georgia" w:eastAsia="Times New Roman" w:hAnsi="Georgia" w:cs="Arial"/>
          <w:sz w:val="24"/>
          <w:szCs w:val="24"/>
          <w:lang w:eastAsia="fr-FR"/>
        </w:rPr>
        <w:t xml:space="preserve"> </w:t>
      </w:r>
      <w:r w:rsidRPr="0008588F">
        <w:rPr>
          <w:rFonts w:ascii="Georgia" w:eastAsia="Times New Roman" w:hAnsi="Georgia" w:cs="Arial"/>
          <w:sz w:val="24"/>
          <w:szCs w:val="24"/>
          <w:lang w:eastAsia="fr-FR"/>
        </w:rPr>
        <w:t>publiée et mise à jour périodiquement sur un site internet dédié.</w:t>
      </w:r>
    </w:p>
    <w:p w14:paraId="5C02672E" w14:textId="77777777" w:rsidR="00E947C6" w:rsidRPr="0008588F" w:rsidRDefault="00E947C6">
      <w:pPr>
        <w:shd w:val="clear" w:color="auto" w:fill="FFFFFF"/>
        <w:spacing w:after="0" w:line="240" w:lineRule="auto"/>
        <w:jc w:val="both"/>
        <w:rPr>
          <w:rFonts w:ascii="Georgia" w:eastAsia="Times New Roman" w:hAnsi="Georgia" w:cs="Arial"/>
          <w:sz w:val="24"/>
          <w:szCs w:val="24"/>
          <w:lang w:eastAsia="fr-FR"/>
        </w:rPr>
      </w:pPr>
    </w:p>
    <w:p w14:paraId="633D261A" w14:textId="4C43B361" w:rsidR="00E947C6" w:rsidRDefault="00983957">
      <w:pPr>
        <w:shd w:val="clear" w:color="auto" w:fill="FFFFFF"/>
        <w:spacing w:after="0" w:line="240" w:lineRule="auto"/>
        <w:jc w:val="both"/>
        <w:rPr>
          <w:rFonts w:ascii="Georgia" w:eastAsia="Times New Roman" w:hAnsi="Georgia" w:cs="Arial"/>
          <w:sz w:val="24"/>
          <w:szCs w:val="24"/>
          <w:lang w:eastAsia="fr-FR"/>
        </w:rPr>
      </w:pPr>
      <w:r w:rsidRPr="0008588F">
        <w:rPr>
          <w:rFonts w:ascii="Georgia" w:eastAsia="Times New Roman" w:hAnsi="Georgia" w:cs="Arial"/>
          <w:sz w:val="24"/>
          <w:szCs w:val="24"/>
          <w:lang w:eastAsia="fr-FR"/>
        </w:rPr>
        <w:t xml:space="preserve">Tout transfert d'espèce d'une installation aquacole fermée vers une installation aquacole ouverte </w:t>
      </w:r>
      <w:r w:rsidRPr="0008588F">
        <w:rPr>
          <w:rFonts w:ascii="Georgia" w:eastAsia="Times New Roman" w:hAnsi="Georgia" w:cs="Arial"/>
          <w:sz w:val="24"/>
          <w:szCs w:val="24"/>
          <w:lang w:eastAsia="fr-FR"/>
        </w:rPr>
        <w:t>est considéré</w:t>
      </w:r>
      <w:r w:rsidRPr="0008588F">
        <w:rPr>
          <w:rFonts w:ascii="Georgia" w:eastAsia="Times New Roman" w:hAnsi="Georgia" w:cs="Arial"/>
          <w:sz w:val="24"/>
          <w:szCs w:val="24"/>
          <w:lang w:eastAsia="fr-FR"/>
        </w:rPr>
        <w:t xml:space="preserve"> être </w:t>
      </w:r>
      <w:r w:rsidRPr="0008588F">
        <w:rPr>
          <w:rFonts w:ascii="Georgia" w:eastAsia="Times New Roman" w:hAnsi="Georgia" w:cs="Arial"/>
          <w:sz w:val="24"/>
          <w:szCs w:val="24"/>
          <w:lang w:eastAsia="fr-FR"/>
        </w:rPr>
        <w:t>un mouvement ordinaire ou exceptionnel et peut</w:t>
      </w:r>
      <w:r w:rsidRPr="0008588F">
        <w:rPr>
          <w:rFonts w:ascii="Georgia" w:eastAsia="Times New Roman" w:hAnsi="Georgia" w:cs="Arial"/>
          <w:sz w:val="24"/>
          <w:szCs w:val="24"/>
          <w:lang w:eastAsia="fr-FR"/>
        </w:rPr>
        <w:t xml:space="preserve"> nécessiter contrôle ou autorisation.</w:t>
      </w:r>
    </w:p>
    <w:p w14:paraId="5C4560EF" w14:textId="6CA4A2B6" w:rsidR="0008588F" w:rsidRDefault="0008588F">
      <w:pPr>
        <w:shd w:val="clear" w:color="auto" w:fill="FFFFFF"/>
        <w:spacing w:after="0" w:line="240" w:lineRule="auto"/>
        <w:jc w:val="both"/>
        <w:rPr>
          <w:rFonts w:ascii="Georgia" w:eastAsia="Times New Roman" w:hAnsi="Georgia" w:cs="Arial"/>
          <w:sz w:val="24"/>
          <w:szCs w:val="24"/>
          <w:lang w:eastAsia="fr-FR"/>
        </w:rPr>
      </w:pPr>
    </w:p>
    <w:p w14:paraId="030323EC" w14:textId="2A85B554" w:rsidR="0008588F" w:rsidRDefault="0008588F">
      <w:pPr>
        <w:shd w:val="clear" w:color="auto" w:fill="FFFFFF"/>
        <w:spacing w:after="0" w:line="240" w:lineRule="auto"/>
        <w:jc w:val="both"/>
        <w:rPr>
          <w:rFonts w:ascii="Georgia" w:eastAsia="Times New Roman" w:hAnsi="Georgia" w:cs="Arial"/>
          <w:sz w:val="24"/>
          <w:szCs w:val="24"/>
          <w:lang w:eastAsia="fr-FR"/>
        </w:rPr>
      </w:pPr>
    </w:p>
    <w:p w14:paraId="668A31E1" w14:textId="5EA877D4" w:rsidR="0008588F" w:rsidRDefault="0008588F">
      <w:pPr>
        <w:shd w:val="clear" w:color="auto" w:fill="FFFFFF"/>
        <w:spacing w:after="0" w:line="240" w:lineRule="auto"/>
        <w:jc w:val="both"/>
        <w:rPr>
          <w:rFonts w:ascii="Georgia" w:eastAsia="Times New Roman" w:hAnsi="Georgia" w:cs="Arial"/>
          <w:sz w:val="24"/>
          <w:szCs w:val="24"/>
          <w:lang w:eastAsia="fr-FR"/>
        </w:rPr>
      </w:pPr>
    </w:p>
    <w:p w14:paraId="0009D9DC" w14:textId="77777777" w:rsidR="0008588F" w:rsidRPr="0008588F" w:rsidRDefault="0008588F">
      <w:pPr>
        <w:shd w:val="clear" w:color="auto" w:fill="FFFFFF"/>
        <w:spacing w:after="0" w:line="240" w:lineRule="auto"/>
        <w:jc w:val="both"/>
        <w:rPr>
          <w:rFonts w:ascii="Georgia" w:eastAsia="Times New Roman" w:hAnsi="Georgia" w:cs="Arial"/>
          <w:sz w:val="24"/>
          <w:szCs w:val="24"/>
          <w:lang w:eastAsia="fr-FR"/>
        </w:rPr>
      </w:pPr>
    </w:p>
    <w:p w14:paraId="3BEB9DD8" w14:textId="77777777" w:rsidR="00E947C6" w:rsidRDefault="00E947C6">
      <w:pPr>
        <w:shd w:val="clear" w:color="auto" w:fill="FFFFFF"/>
        <w:spacing w:after="0" w:line="240" w:lineRule="auto"/>
        <w:jc w:val="both"/>
        <w:rPr>
          <w:rFonts w:ascii="Georgia" w:eastAsia="Times New Roman" w:hAnsi="Georgia" w:cs="Arial"/>
          <w:color w:val="202122"/>
          <w:sz w:val="24"/>
          <w:szCs w:val="24"/>
          <w:lang w:eastAsia="fr-FR"/>
        </w:rPr>
      </w:pPr>
    </w:p>
    <w:p w14:paraId="59133E9C" w14:textId="77777777" w:rsidR="00E947C6" w:rsidRDefault="00E947C6">
      <w:pPr>
        <w:spacing w:after="0"/>
        <w:jc w:val="both"/>
        <w:rPr>
          <w:rFonts w:ascii="Georgia" w:eastAsia="Times New Roman" w:hAnsi="Georgia" w:cs="Arial"/>
          <w:color w:val="202122"/>
          <w:sz w:val="24"/>
          <w:szCs w:val="24"/>
          <w:lang w:eastAsia="fr-FR"/>
        </w:rPr>
      </w:pPr>
    </w:p>
    <w:p w14:paraId="5255CA07" w14:textId="77777777" w:rsidR="00E947C6" w:rsidRDefault="00983957">
      <w:pPr>
        <w:pStyle w:val="Paragraphedeliste"/>
        <w:numPr>
          <w:ilvl w:val="0"/>
          <w:numId w:val="8"/>
        </w:numPr>
        <w:shd w:val="clear" w:color="auto" w:fill="FFFFFF"/>
        <w:spacing w:after="0" w:line="240" w:lineRule="auto"/>
        <w:jc w:val="both"/>
        <w:rPr>
          <w:rFonts w:ascii="Georgia" w:eastAsia="Times New Roman" w:hAnsi="Georgia" w:cs="Arial"/>
          <w:b/>
          <w:color w:val="000000"/>
          <w:sz w:val="28"/>
          <w:szCs w:val="24"/>
          <w:lang w:eastAsia="fr-FR"/>
        </w:rPr>
      </w:pPr>
      <w:r>
        <w:rPr>
          <w:rFonts w:ascii="Georgia" w:eastAsia="Times New Roman" w:hAnsi="Georgia" w:cs="Arial"/>
          <w:b/>
          <w:color w:val="000000"/>
          <w:sz w:val="28"/>
          <w:szCs w:val="24"/>
          <w:lang w:eastAsia="fr-FR"/>
        </w:rPr>
        <w:lastRenderedPageBreak/>
        <w:t>Impact de l’aquaculture sur l’environnement</w:t>
      </w:r>
    </w:p>
    <w:p w14:paraId="403442D6" w14:textId="77777777" w:rsidR="00E947C6" w:rsidRDefault="00E947C6">
      <w:pPr>
        <w:shd w:val="clear" w:color="auto" w:fill="FFFFFF"/>
        <w:spacing w:after="0" w:line="240" w:lineRule="auto"/>
        <w:jc w:val="both"/>
        <w:rPr>
          <w:rFonts w:ascii="Georgia" w:eastAsia="Times New Roman" w:hAnsi="Georgia" w:cs="Arial"/>
          <w:color w:val="000000"/>
          <w:sz w:val="24"/>
          <w:szCs w:val="24"/>
          <w:lang w:eastAsia="fr-FR"/>
        </w:rPr>
      </w:pPr>
    </w:p>
    <w:p w14:paraId="2FF4F2D8" w14:textId="77777777" w:rsidR="00E947C6" w:rsidRDefault="00E947C6">
      <w:pPr>
        <w:shd w:val="clear" w:color="auto" w:fill="FFFFFF"/>
        <w:spacing w:after="0" w:line="240" w:lineRule="auto"/>
        <w:jc w:val="both"/>
        <w:rPr>
          <w:rFonts w:ascii="Georgia" w:eastAsia="Times New Roman" w:hAnsi="Georgia" w:cs="Arial"/>
          <w:color w:val="000000"/>
          <w:sz w:val="24"/>
          <w:szCs w:val="24"/>
          <w:lang w:eastAsia="fr-FR"/>
        </w:rPr>
      </w:pPr>
    </w:p>
    <w:p w14:paraId="63151FE9" w14:textId="77777777" w:rsidR="00E947C6" w:rsidRDefault="00983957">
      <w:pPr>
        <w:jc w:val="both"/>
        <w:rPr>
          <w:rFonts w:ascii="Georgia" w:hAnsi="Georgia"/>
          <w:sz w:val="24"/>
          <w:szCs w:val="24"/>
        </w:rPr>
      </w:pPr>
      <w:r>
        <w:rPr>
          <w:rFonts w:ascii="Georgia" w:hAnsi="Georgia"/>
          <w:sz w:val="24"/>
          <w:szCs w:val="24"/>
        </w:rPr>
        <w:t>L’aquac</w:t>
      </w:r>
      <w:r>
        <w:rPr>
          <w:rFonts w:ascii="Georgia" w:hAnsi="Georgia"/>
          <w:sz w:val="24"/>
          <w:szCs w:val="24"/>
        </w:rPr>
        <w:t xml:space="preserve">ulture est elle aussi confrontée à des </w:t>
      </w:r>
      <w:r>
        <w:rPr>
          <w:rFonts w:ascii="Georgia" w:hAnsi="Georgia"/>
          <w:b/>
          <w:sz w:val="24"/>
          <w:szCs w:val="24"/>
        </w:rPr>
        <w:t>enjeux écologiques majeurs</w:t>
      </w:r>
      <w:r>
        <w:rPr>
          <w:rFonts w:ascii="Georgia" w:hAnsi="Georgia"/>
          <w:sz w:val="24"/>
          <w:szCs w:val="24"/>
        </w:rPr>
        <w:t xml:space="preserve">, mais d’une autre nature (cf. V.5). </w:t>
      </w:r>
      <w:r>
        <w:rPr>
          <w:rFonts w:ascii="Georgia" w:hAnsi="Georgia"/>
          <w:b/>
          <w:sz w:val="24"/>
          <w:szCs w:val="24"/>
        </w:rPr>
        <w:t>Le principal est lié à l’alimentation</w:t>
      </w:r>
      <w:r>
        <w:rPr>
          <w:rFonts w:ascii="Georgia" w:hAnsi="Georgia"/>
          <w:sz w:val="24"/>
          <w:szCs w:val="24"/>
        </w:rPr>
        <w:t>. Ainsi, 70 % de la production mondiale (notamment l’élevage de saumons) provient d’espèces nourries par des aliments</w:t>
      </w:r>
      <w:r>
        <w:rPr>
          <w:rFonts w:ascii="Georgia" w:hAnsi="Georgia"/>
          <w:sz w:val="24"/>
          <w:szCs w:val="24"/>
        </w:rPr>
        <w:t xml:space="preserve"> artificiels, de type huile et farine de poisson. Cette forme d’aquaculture capte une partie de la production des pêches maritimes et aggrave ainsi les problèmes de surpêche. Un des enjeux de la recherche aquacole est donc de réduire la dépendance des élev</w:t>
      </w:r>
      <w:r>
        <w:rPr>
          <w:rFonts w:ascii="Georgia" w:hAnsi="Georgia"/>
          <w:sz w:val="24"/>
          <w:szCs w:val="24"/>
        </w:rPr>
        <w:t>ages aux produits issus de la pêche. Plus globalement, la croissance du secteur impose de travailler sur les intrants et les impacts, et sur le développement de nouvelles productions plus durables.</w:t>
      </w:r>
    </w:p>
    <w:p w14:paraId="3C760683" w14:textId="77777777" w:rsidR="00E947C6" w:rsidRDefault="00983957">
      <w:pPr>
        <w:shd w:val="clear" w:color="auto" w:fill="FFFFFF"/>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 xml:space="preserve">Sur les 7 des 10 premières plus grandes pêcheries de </w:t>
      </w:r>
      <w:r>
        <w:rPr>
          <w:rFonts w:ascii="Georgia" w:eastAsia="Times New Roman" w:hAnsi="Georgia" w:cs="Arial"/>
          <w:color w:val="2A6099"/>
          <w:sz w:val="24"/>
          <w:szCs w:val="24"/>
          <w:u w:val="single"/>
          <w:lang w:eastAsia="fr-FR"/>
        </w:rPr>
        <w:t xml:space="preserve">poisson fourrage </w:t>
      </w:r>
      <w:r>
        <w:rPr>
          <w:rFonts w:ascii="Georgia" w:eastAsia="Times New Roman" w:hAnsi="Georgia" w:cs="Arial"/>
          <w:color w:val="000000"/>
          <w:sz w:val="24"/>
          <w:szCs w:val="24"/>
          <w:lang w:eastAsia="fr-FR"/>
        </w:rPr>
        <w:t>du monde, 90% du poisson est transformé en farine ou en huile.</w:t>
      </w:r>
    </w:p>
    <w:p w14:paraId="16E49367" w14:textId="77777777" w:rsidR="00E947C6" w:rsidRDefault="00E947C6">
      <w:pPr>
        <w:shd w:val="clear" w:color="auto" w:fill="FFFFFF"/>
        <w:spacing w:after="0" w:line="240" w:lineRule="auto"/>
        <w:jc w:val="both"/>
        <w:rPr>
          <w:rFonts w:ascii="Georgia" w:eastAsia="Times New Roman" w:hAnsi="Georgia" w:cs="Arial"/>
          <w:color w:val="000000"/>
          <w:sz w:val="24"/>
          <w:szCs w:val="24"/>
          <w:lang w:eastAsia="fr-FR"/>
        </w:rPr>
      </w:pPr>
    </w:p>
    <w:p w14:paraId="59F798A7" w14:textId="77777777" w:rsidR="00E947C6" w:rsidRDefault="00983957">
      <w:pPr>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Le régime alimentaire des poissons d'élevage est complété par la farine et le poisson pour accélérer leur croissance. La farine de poisson est issue de la pêche industrielle d</w:t>
      </w:r>
      <w:r>
        <w:rPr>
          <w:rFonts w:ascii="Georgia" w:eastAsia="Times New Roman" w:hAnsi="Georgia" w:cs="Arial"/>
          <w:color w:val="000000"/>
          <w:sz w:val="24"/>
          <w:szCs w:val="24"/>
          <w:lang w:eastAsia="fr-FR"/>
        </w:rPr>
        <w:t xml:space="preserve">ite "minotière" (de haute mer) à partir des espèces pélagiques, comme les anchois, sardines et sardinelles, maquereaux et autres harengs qui prolifèrent en se nourrissant de plancton et qui servent à leur tour, de nourriture à des prédateurs. </w:t>
      </w:r>
    </w:p>
    <w:p w14:paraId="0AA82E64" w14:textId="77777777" w:rsidR="00E947C6" w:rsidRDefault="00983957">
      <w:pPr>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La farine et</w:t>
      </w:r>
      <w:r>
        <w:rPr>
          <w:rFonts w:ascii="Georgia" w:eastAsia="Times New Roman" w:hAnsi="Georgia" w:cs="Arial"/>
          <w:color w:val="000000"/>
          <w:sz w:val="24"/>
          <w:szCs w:val="24"/>
          <w:lang w:eastAsia="fr-FR"/>
        </w:rPr>
        <w:t xml:space="preserve"> l’huile de poisson sont utilisées pour les élevages de poulets (7 %) et de porcs (36 %). L'aquaculture exploite les 57 % restants.</w:t>
      </w:r>
    </w:p>
    <w:p w14:paraId="71085F22" w14:textId="77777777" w:rsidR="00E947C6" w:rsidRDefault="00983957">
      <w:pPr>
        <w:shd w:val="clear" w:color="auto" w:fill="FFFFFF"/>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Ainsi au lieu d'être orienté vers la consommation locale, le poisson part en farine pour nourrir d'autres poissons d'élevage</w:t>
      </w:r>
      <w:r>
        <w:rPr>
          <w:rFonts w:ascii="Georgia" w:eastAsia="Times New Roman" w:hAnsi="Georgia" w:cs="Arial"/>
          <w:color w:val="000000"/>
          <w:sz w:val="24"/>
          <w:szCs w:val="24"/>
          <w:lang w:eastAsia="fr-FR"/>
        </w:rPr>
        <w:t xml:space="preserve"> ailleurs dans le monde.</w:t>
      </w:r>
    </w:p>
    <w:p w14:paraId="69368D04" w14:textId="77777777" w:rsidR="00E947C6" w:rsidRDefault="00E947C6">
      <w:pPr>
        <w:shd w:val="clear" w:color="auto" w:fill="FFFFFF"/>
        <w:spacing w:after="0" w:line="240" w:lineRule="auto"/>
        <w:jc w:val="both"/>
        <w:rPr>
          <w:rFonts w:ascii="Georgia" w:eastAsia="Times New Roman" w:hAnsi="Georgia" w:cs="Arial"/>
          <w:color w:val="000000"/>
          <w:sz w:val="24"/>
          <w:szCs w:val="24"/>
          <w:lang w:eastAsia="fr-FR"/>
        </w:rPr>
      </w:pPr>
    </w:p>
    <w:p w14:paraId="5C12A288" w14:textId="77777777" w:rsidR="0008588F" w:rsidRDefault="00983957" w:rsidP="0008588F">
      <w:pPr>
        <w:shd w:val="clear" w:color="auto" w:fill="FFFFFF"/>
        <w:spacing w:after="0" w:line="240" w:lineRule="auto"/>
        <w:jc w:val="center"/>
        <w:rPr>
          <w:rFonts w:ascii="Georgia" w:eastAsia="Times New Roman" w:hAnsi="Georgia" w:cs="Arial"/>
          <w:b/>
          <w:bCs/>
          <w:color w:val="000000"/>
          <w:sz w:val="24"/>
          <w:szCs w:val="24"/>
          <w:lang w:eastAsia="fr-FR"/>
        </w:rPr>
      </w:pPr>
      <w:r w:rsidRPr="0008588F">
        <w:rPr>
          <w:rFonts w:ascii="Georgia" w:eastAsia="Times New Roman" w:hAnsi="Georgia" w:cs="Arial"/>
          <w:b/>
          <w:bCs/>
          <w:color w:val="000000"/>
          <w:sz w:val="24"/>
          <w:szCs w:val="24"/>
          <w:lang w:eastAsia="fr-FR"/>
        </w:rPr>
        <w:t xml:space="preserve">Près de la moitié des produits de la mer que nous consommons </w:t>
      </w:r>
    </w:p>
    <w:p w14:paraId="6CCCC16B" w14:textId="74CC48D2" w:rsidR="00E947C6" w:rsidRPr="0008588F" w:rsidRDefault="00983957" w:rsidP="0008588F">
      <w:pPr>
        <w:shd w:val="clear" w:color="auto" w:fill="FFFFFF"/>
        <w:spacing w:after="0" w:line="240" w:lineRule="auto"/>
        <w:jc w:val="center"/>
        <w:rPr>
          <w:rFonts w:ascii="Georgia" w:eastAsia="Times New Roman" w:hAnsi="Georgia" w:cs="Arial"/>
          <w:b/>
          <w:bCs/>
          <w:color w:val="000000"/>
          <w:sz w:val="24"/>
          <w:szCs w:val="24"/>
          <w:lang w:eastAsia="fr-FR"/>
        </w:rPr>
      </w:pPr>
      <w:r w:rsidRPr="0008588F">
        <w:rPr>
          <w:rFonts w:ascii="Georgia" w:eastAsia="Times New Roman" w:hAnsi="Georgia" w:cs="Arial"/>
          <w:b/>
          <w:bCs/>
          <w:color w:val="000000"/>
          <w:sz w:val="24"/>
          <w:szCs w:val="24"/>
          <w:lang w:eastAsia="fr-FR"/>
        </w:rPr>
        <w:t>est issue de l’aquaculture.</w:t>
      </w:r>
    </w:p>
    <w:p w14:paraId="06252674" w14:textId="77777777" w:rsidR="00E947C6" w:rsidRDefault="00E947C6">
      <w:pPr>
        <w:shd w:val="clear" w:color="auto" w:fill="FFFFFF"/>
        <w:spacing w:after="0" w:line="240" w:lineRule="auto"/>
        <w:jc w:val="both"/>
        <w:rPr>
          <w:rFonts w:ascii="Georgia" w:eastAsia="Times New Roman" w:hAnsi="Georgia" w:cs="Arial"/>
          <w:color w:val="000000"/>
          <w:sz w:val="24"/>
          <w:szCs w:val="24"/>
          <w:lang w:eastAsia="fr-FR"/>
        </w:rPr>
      </w:pPr>
    </w:p>
    <w:p w14:paraId="5A40D7ED" w14:textId="77777777" w:rsidR="00E947C6" w:rsidRDefault="00983957">
      <w:pPr>
        <w:shd w:val="clear" w:color="auto" w:fill="FFFFFF"/>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 xml:space="preserve">Le secteur aquacole s’est très vite développé et la production continue de croître. </w:t>
      </w:r>
    </w:p>
    <w:p w14:paraId="04A88A40" w14:textId="77777777" w:rsidR="00E947C6" w:rsidRDefault="00E947C6">
      <w:pPr>
        <w:shd w:val="clear" w:color="auto" w:fill="FFFFFF"/>
        <w:spacing w:after="0" w:line="240" w:lineRule="auto"/>
        <w:jc w:val="both"/>
        <w:rPr>
          <w:rFonts w:ascii="Georgia" w:eastAsia="Times New Roman" w:hAnsi="Georgia" w:cs="Arial"/>
          <w:color w:val="000000"/>
          <w:sz w:val="24"/>
          <w:szCs w:val="24"/>
          <w:lang w:eastAsia="fr-FR"/>
        </w:rPr>
      </w:pPr>
    </w:p>
    <w:p w14:paraId="50CC62FC" w14:textId="77777777" w:rsidR="00E947C6" w:rsidRDefault="00983957">
      <w:pPr>
        <w:shd w:val="clear" w:color="auto" w:fill="FFFFFF"/>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Cependant, les impacts de l’aquaculture sur l’environ</w:t>
      </w:r>
      <w:r>
        <w:rPr>
          <w:rFonts w:ascii="Georgia" w:eastAsia="Times New Roman" w:hAnsi="Georgia" w:cs="Arial"/>
          <w:color w:val="000000"/>
          <w:sz w:val="24"/>
          <w:szCs w:val="24"/>
          <w:lang w:eastAsia="fr-FR"/>
        </w:rPr>
        <w:t>nement sont loin d’être négligeables. </w:t>
      </w:r>
      <w:r>
        <w:rPr>
          <w:rFonts w:ascii="Georgia" w:eastAsia="Times New Roman" w:hAnsi="Georgia" w:cs="Arial"/>
          <w:b/>
          <w:bCs/>
          <w:color w:val="000000"/>
          <w:sz w:val="24"/>
          <w:szCs w:val="24"/>
          <w:lang w:eastAsia="fr-FR"/>
        </w:rPr>
        <w:t>L’intensification de l’aquaculture a eu des effets négatifs sur l’environnement</w:t>
      </w:r>
      <w:r>
        <w:rPr>
          <w:rFonts w:ascii="Georgia" w:eastAsia="Times New Roman" w:hAnsi="Georgia" w:cs="Arial"/>
          <w:color w:val="000000"/>
          <w:sz w:val="24"/>
          <w:szCs w:val="24"/>
          <w:lang w:eastAsia="fr-FR"/>
        </w:rPr>
        <w:t>. Elle participe à la pollution des eaux avec les rejets de déchets, de produits chimiques et de médicaments dans le milieu naturel. De plu</w:t>
      </w:r>
      <w:r>
        <w:rPr>
          <w:rFonts w:ascii="Georgia" w:eastAsia="Times New Roman" w:hAnsi="Georgia" w:cs="Arial"/>
          <w:color w:val="000000"/>
          <w:sz w:val="24"/>
          <w:szCs w:val="24"/>
          <w:lang w:eastAsia="fr-FR"/>
        </w:rPr>
        <w:t xml:space="preserve">s, des maladies se propagent hors des bassins de culture et peuvent affecter les espèces sauvages. Par exemple, en salmoniculture, les poux peuvent contaminer les saumons sauvages. Ce parasite affaiblit le poisson, conduisant à long terme à une diminution </w:t>
      </w:r>
      <w:r>
        <w:rPr>
          <w:rFonts w:ascii="Georgia" w:eastAsia="Times New Roman" w:hAnsi="Georgia" w:cs="Arial"/>
          <w:color w:val="000000"/>
          <w:sz w:val="24"/>
          <w:szCs w:val="24"/>
          <w:lang w:eastAsia="fr-FR"/>
        </w:rPr>
        <w:t>des individus sauvages.</w:t>
      </w:r>
    </w:p>
    <w:p w14:paraId="4BFE3E0E" w14:textId="77777777" w:rsidR="00E947C6" w:rsidRDefault="00E947C6">
      <w:pPr>
        <w:shd w:val="clear" w:color="auto" w:fill="FFFFFF"/>
        <w:spacing w:after="0" w:line="240" w:lineRule="auto"/>
        <w:jc w:val="both"/>
        <w:rPr>
          <w:rFonts w:ascii="Georgia" w:eastAsia="Times New Roman" w:hAnsi="Georgia" w:cs="Arial"/>
          <w:color w:val="000000"/>
          <w:sz w:val="24"/>
          <w:szCs w:val="24"/>
          <w:lang w:eastAsia="fr-FR"/>
        </w:rPr>
      </w:pPr>
    </w:p>
    <w:p w14:paraId="739F7720" w14:textId="77777777" w:rsidR="00E947C6" w:rsidRDefault="00983957">
      <w:pPr>
        <w:shd w:val="clear" w:color="auto" w:fill="FFFFFF"/>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Par ailleurs, les fermes aquacoles peuvent modifier le paysage et contribuer à la destruction des écosystèmes. Une partie de la mangrove, principalement en Asie du Sud-Est, a disparu pour la construction de fermes de crevettes. Les</w:t>
      </w:r>
      <w:r>
        <w:rPr>
          <w:rFonts w:ascii="Georgia" w:eastAsia="Times New Roman" w:hAnsi="Georgia" w:cs="Arial"/>
          <w:color w:val="000000"/>
          <w:sz w:val="24"/>
          <w:szCs w:val="24"/>
          <w:lang w:eastAsia="fr-FR"/>
        </w:rPr>
        <w:t xml:space="preserve"> mangroves sont des écosystèmes riches qui fournissent des services écologiques aux communautés locales.</w:t>
      </w:r>
    </w:p>
    <w:p w14:paraId="47A9F0E0" w14:textId="77777777" w:rsidR="00E947C6" w:rsidRDefault="00E947C6">
      <w:pPr>
        <w:shd w:val="clear" w:color="auto" w:fill="FFFFFF"/>
        <w:spacing w:after="0" w:line="240" w:lineRule="auto"/>
        <w:jc w:val="both"/>
        <w:rPr>
          <w:rFonts w:ascii="Georgia" w:eastAsia="Times New Roman" w:hAnsi="Georgia" w:cs="Arial"/>
          <w:color w:val="000000"/>
          <w:sz w:val="24"/>
          <w:szCs w:val="24"/>
          <w:lang w:eastAsia="fr-FR"/>
        </w:rPr>
      </w:pPr>
    </w:p>
    <w:p w14:paraId="5D8A8ABA" w14:textId="77777777" w:rsidR="00E947C6" w:rsidRDefault="00983957">
      <w:pPr>
        <w:shd w:val="clear" w:color="auto" w:fill="FFFFFF"/>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 xml:space="preserve">La plupart des poissons d’élevage sont carnivores et leur alimentation est devenue industrielle, à base de farines animales d’origine terrestre et de </w:t>
      </w:r>
      <w:r>
        <w:rPr>
          <w:rFonts w:ascii="Georgia" w:eastAsia="Times New Roman" w:hAnsi="Georgia" w:cs="Arial"/>
          <w:color w:val="000000"/>
          <w:sz w:val="24"/>
          <w:szCs w:val="24"/>
          <w:lang w:eastAsia="fr-FR"/>
        </w:rPr>
        <w:t>poisson. L’aquaculture ajoute donc une pression de pêche pour l’exploitation de ces poissons et ces crustacés de bas niveau trophique (comme la sardine et le sprat ou le krill), dit de fourrage qui ne sont destinés qu’à l’alimentation d’autres animaux. Lor</w:t>
      </w:r>
      <w:r>
        <w:rPr>
          <w:rFonts w:ascii="Georgia" w:eastAsia="Times New Roman" w:hAnsi="Georgia" w:cs="Arial"/>
          <w:color w:val="000000"/>
          <w:sz w:val="24"/>
          <w:szCs w:val="24"/>
          <w:lang w:eastAsia="fr-FR"/>
        </w:rPr>
        <w:t xml:space="preserve">sque les poissons deviennent </w:t>
      </w:r>
      <w:r>
        <w:rPr>
          <w:rFonts w:ascii="Georgia" w:eastAsia="Times New Roman" w:hAnsi="Georgia" w:cs="Arial"/>
          <w:color w:val="000000"/>
          <w:sz w:val="24"/>
          <w:szCs w:val="24"/>
          <w:lang w:eastAsia="fr-FR"/>
        </w:rPr>
        <w:lastRenderedPageBreak/>
        <w:t>“végétariens” les problèmes s’en trouvent déplacés sur terre, comme la </w:t>
      </w:r>
      <w:hyperlink r:id="rId67" w:tooltip="Page - Dossier - Déforestation">
        <w:r>
          <w:rPr>
            <w:rFonts w:ascii="Georgia" w:eastAsia="Times New Roman" w:hAnsi="Georgia" w:cs="Arial"/>
            <w:color w:val="000000"/>
            <w:sz w:val="24"/>
            <w:szCs w:val="24"/>
            <w:lang w:eastAsia="fr-FR"/>
          </w:rPr>
          <w:t>déforestation</w:t>
        </w:r>
      </w:hyperlink>
      <w:r>
        <w:rPr>
          <w:rFonts w:ascii="Georgia" w:eastAsia="Times New Roman" w:hAnsi="Georgia" w:cs="Arial"/>
          <w:color w:val="000000"/>
          <w:sz w:val="24"/>
          <w:szCs w:val="24"/>
          <w:lang w:eastAsia="fr-FR"/>
        </w:rPr>
        <w:t> en Amérique du Sud par les</w:t>
      </w:r>
      <w:r>
        <w:rPr>
          <w:rFonts w:ascii="Georgia" w:eastAsia="Times New Roman" w:hAnsi="Georgia" w:cs="Arial"/>
          <w:color w:val="000000"/>
          <w:sz w:val="24"/>
          <w:szCs w:val="24"/>
          <w:lang w:eastAsia="fr-FR"/>
        </w:rPr>
        <w:t xml:space="preserve"> cultures de soja destinées à l’alimentation des animaux.</w:t>
      </w:r>
    </w:p>
    <w:p w14:paraId="26F8FB1B" w14:textId="77777777" w:rsidR="00E947C6" w:rsidRDefault="00E947C6">
      <w:pPr>
        <w:shd w:val="clear" w:color="auto" w:fill="FFFFFF"/>
        <w:spacing w:after="0" w:line="240" w:lineRule="auto"/>
        <w:jc w:val="both"/>
        <w:rPr>
          <w:rFonts w:ascii="Georgia" w:eastAsia="Times New Roman" w:hAnsi="Georgia" w:cs="Arial"/>
          <w:color w:val="000000"/>
          <w:sz w:val="24"/>
          <w:szCs w:val="24"/>
          <w:lang w:eastAsia="fr-FR"/>
        </w:rPr>
      </w:pPr>
    </w:p>
    <w:p w14:paraId="38C6061D" w14:textId="77777777" w:rsidR="00E947C6" w:rsidRDefault="00983957">
      <w:pPr>
        <w:shd w:val="clear" w:color="auto" w:fill="FFFFFF"/>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 xml:space="preserve">Quant aux aspects sociaux, ils sont des points cruciaux à développer dans certains pays. En effet, les droits des salariés ne sont pas toujours existants ou appliqués de façon efficace. Les </w:t>
      </w:r>
      <w:r>
        <w:rPr>
          <w:rFonts w:ascii="Georgia" w:eastAsia="Times New Roman" w:hAnsi="Georgia" w:cs="Arial"/>
          <w:color w:val="000000"/>
          <w:sz w:val="24"/>
          <w:szCs w:val="24"/>
          <w:lang w:eastAsia="fr-FR"/>
        </w:rPr>
        <w:t>droits de l’Homme et de l’enfant ne peuvent pas être respectés.</w:t>
      </w:r>
    </w:p>
    <w:p w14:paraId="18A5FC40" w14:textId="77777777" w:rsidR="00E947C6" w:rsidRDefault="00E947C6">
      <w:pPr>
        <w:jc w:val="both"/>
        <w:rPr>
          <w:rFonts w:ascii="Georgia" w:eastAsia="Times New Roman" w:hAnsi="Georgia" w:cs="Times New Roman"/>
          <w:sz w:val="24"/>
          <w:szCs w:val="24"/>
          <w:lang w:eastAsia="fr-FR"/>
        </w:rPr>
      </w:pPr>
    </w:p>
    <w:p w14:paraId="32CADCDF" w14:textId="77777777" w:rsidR="00E947C6" w:rsidRDefault="00983957">
      <w:pPr>
        <w:pStyle w:val="Paragraphedeliste"/>
        <w:numPr>
          <w:ilvl w:val="0"/>
          <w:numId w:val="8"/>
        </w:numPr>
        <w:jc w:val="both"/>
        <w:rPr>
          <w:rFonts w:ascii="Georgia" w:eastAsia="Times New Roman" w:hAnsi="Georgia" w:cs="Times New Roman"/>
          <w:b/>
          <w:sz w:val="28"/>
          <w:szCs w:val="24"/>
          <w:lang w:eastAsia="fr-FR"/>
        </w:rPr>
      </w:pPr>
      <w:r>
        <w:rPr>
          <w:rFonts w:ascii="Georgia" w:eastAsia="Times New Roman" w:hAnsi="Georgia" w:cs="Times New Roman"/>
          <w:b/>
          <w:sz w:val="28"/>
          <w:szCs w:val="24"/>
          <w:lang w:eastAsia="fr-FR"/>
        </w:rPr>
        <w:t xml:space="preserve">Position d’Indecosa CGT </w:t>
      </w:r>
    </w:p>
    <w:p w14:paraId="2B8824A4" w14:textId="77777777" w:rsidR="00E947C6" w:rsidRDefault="00983957">
      <w:pPr>
        <w:spacing w:after="0" w:line="240" w:lineRule="auto"/>
        <w:rPr>
          <w:rFonts w:ascii="Georgia" w:eastAsia="Times New Roman" w:hAnsi="Georgia" w:cs="Arial"/>
          <w:color w:val="000000"/>
          <w:sz w:val="24"/>
          <w:szCs w:val="24"/>
          <w:lang w:eastAsia="fr-FR"/>
        </w:rPr>
      </w:pPr>
      <w:r w:rsidRPr="0008588F">
        <w:rPr>
          <w:rFonts w:ascii="Georgia" w:eastAsia="Times New Roman" w:hAnsi="Georgia" w:cs="Arial"/>
          <w:sz w:val="24"/>
          <w:szCs w:val="24"/>
          <w:lang w:eastAsia="fr-FR"/>
        </w:rPr>
        <w:t>L'</w:t>
      </w:r>
      <w:r w:rsidRPr="0008588F">
        <w:rPr>
          <w:rFonts w:ascii="Georgia" w:eastAsia="Times New Roman" w:hAnsi="Georgia" w:cs="Arial"/>
          <w:sz w:val="24"/>
          <w:szCs w:val="24"/>
          <w:lang w:eastAsia="fr-FR"/>
        </w:rPr>
        <w:t>aquaculture</w:t>
      </w:r>
      <w:r w:rsidRPr="0008588F">
        <w:rPr>
          <w:rFonts w:ascii="Georgia" w:eastAsia="Times New Roman" w:hAnsi="Georgia" w:cs="Arial"/>
          <w:sz w:val="24"/>
          <w:szCs w:val="24"/>
          <w:lang w:eastAsia="fr-FR"/>
        </w:rPr>
        <w:t xml:space="preserve"> doit</w:t>
      </w:r>
      <w:r w:rsidRPr="0008588F">
        <w:rPr>
          <w:rFonts w:ascii="Georgia" w:eastAsia="Times New Roman" w:hAnsi="Georgia" w:cs="Arial"/>
          <w:sz w:val="24"/>
          <w:szCs w:val="24"/>
          <w:lang w:eastAsia="fr-FR"/>
        </w:rPr>
        <w:t xml:space="preserve"> </w:t>
      </w:r>
      <w:r>
        <w:rPr>
          <w:rFonts w:ascii="Georgia" w:eastAsia="Times New Roman" w:hAnsi="Georgia" w:cs="Arial"/>
          <w:color w:val="000000"/>
          <w:sz w:val="24"/>
          <w:szCs w:val="24"/>
          <w:lang w:eastAsia="fr-FR"/>
        </w:rPr>
        <w:t xml:space="preserve">prendre sa place dans une politique nationale de la pêche que devrait mettre en œuvre la France : </w:t>
      </w:r>
      <w:r>
        <w:rPr>
          <w:rFonts w:ascii="Georgia" w:eastAsia="Times New Roman" w:hAnsi="Georgia" w:cs="Arial"/>
          <w:color w:val="000000"/>
          <w:sz w:val="24"/>
          <w:szCs w:val="24"/>
          <w:lang w:eastAsia="fr-FR"/>
        </w:rPr>
        <w:br/>
      </w:r>
    </w:p>
    <w:p w14:paraId="20F261F3" w14:textId="77777777" w:rsidR="00E947C6" w:rsidRDefault="00983957">
      <w:pPr>
        <w:pStyle w:val="Paragraphedeliste"/>
        <w:numPr>
          <w:ilvl w:val="0"/>
          <w:numId w:val="12"/>
        </w:numPr>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L'État français, au lieu d'abandonner ce secteur, doit assumer toutes ses responsabilités compte tenu des enjeux</w:t>
      </w:r>
      <w:r>
        <w:rPr>
          <w:rFonts w:ascii="Georgia" w:eastAsia="Times New Roman" w:hAnsi="Georgia" w:cs="Arial"/>
          <w:color w:val="000000"/>
          <w:sz w:val="24"/>
          <w:szCs w:val="24"/>
          <w:lang w:eastAsia="fr-FR"/>
        </w:rPr>
        <w:t xml:space="preserve"> de souveraineté alimentaire, de santé publique et du potentiel de développement en termes de production et d'emploi de ses façades maritimes et des capacités </w:t>
      </w:r>
      <w:r>
        <w:rPr>
          <w:rFonts w:ascii="Georgia" w:eastAsia="Times New Roman" w:hAnsi="Georgia" w:cs="Arial"/>
          <w:color w:val="2A6099"/>
          <w:sz w:val="24"/>
          <w:szCs w:val="24"/>
          <w:u w:val="single"/>
          <w:lang w:eastAsia="fr-FR"/>
        </w:rPr>
        <w:t xml:space="preserve">des </w:t>
      </w:r>
      <w:r>
        <w:rPr>
          <w:rFonts w:ascii="Georgia" w:eastAsia="Times New Roman" w:hAnsi="Georgia" w:cs="Arial"/>
          <w:color w:val="000000"/>
          <w:sz w:val="24"/>
          <w:szCs w:val="24"/>
          <w:lang w:eastAsia="fr-FR"/>
        </w:rPr>
        <w:t>départements et territoires d'outre-mer. Son développement doit respecter tout d'abord les re</w:t>
      </w:r>
      <w:r>
        <w:rPr>
          <w:rFonts w:ascii="Georgia" w:eastAsia="Times New Roman" w:hAnsi="Georgia" w:cs="Arial"/>
          <w:color w:val="000000"/>
          <w:sz w:val="24"/>
          <w:szCs w:val="24"/>
          <w:lang w:eastAsia="fr-FR"/>
        </w:rPr>
        <w:t xml:space="preserve">ssources halieutiques dans sa propre zone économique exclusive puis au niveau mondial. </w:t>
      </w:r>
      <w:r>
        <w:rPr>
          <w:rFonts w:ascii="Georgia" w:eastAsia="Times New Roman" w:hAnsi="Georgia" w:cs="Arial"/>
          <w:color w:val="000000"/>
          <w:sz w:val="24"/>
          <w:szCs w:val="24"/>
          <w:lang w:eastAsia="fr-FR"/>
        </w:rPr>
        <w:br/>
      </w:r>
    </w:p>
    <w:p w14:paraId="0DA46DDD" w14:textId="0176162E" w:rsidR="00E947C6" w:rsidRDefault="00983957">
      <w:pPr>
        <w:pStyle w:val="Paragraphedeliste"/>
        <w:numPr>
          <w:ilvl w:val="0"/>
          <w:numId w:val="12"/>
        </w:numPr>
        <w:spacing w:after="0" w:line="240" w:lineRule="auto"/>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 xml:space="preserve">La recherche publique doit être renforcée pour permettre une alimentation des espèces aquatiques </w:t>
      </w:r>
      <w:r w:rsidRPr="0008588F">
        <w:rPr>
          <w:rFonts w:ascii="Georgia" w:eastAsia="Times New Roman" w:hAnsi="Georgia" w:cs="Arial"/>
          <w:sz w:val="24"/>
          <w:szCs w:val="24"/>
          <w:lang w:eastAsia="fr-FR"/>
        </w:rPr>
        <w:t xml:space="preserve">d'élevage </w:t>
      </w:r>
      <w:r w:rsidRPr="0008588F">
        <w:rPr>
          <w:rFonts w:ascii="Georgia" w:eastAsia="Times New Roman" w:hAnsi="Georgia" w:cs="Arial"/>
          <w:sz w:val="24"/>
          <w:szCs w:val="24"/>
          <w:lang w:eastAsia="fr-FR"/>
        </w:rPr>
        <w:t xml:space="preserve">sans </w:t>
      </w:r>
      <w:r w:rsidRPr="0008588F">
        <w:rPr>
          <w:rFonts w:ascii="Georgia" w:eastAsia="Times New Roman" w:hAnsi="Georgia" w:cs="Arial"/>
          <w:sz w:val="24"/>
          <w:szCs w:val="24"/>
          <w:lang w:eastAsia="fr-FR"/>
        </w:rPr>
        <w:t>s'appuyer sur</w:t>
      </w:r>
      <w:r w:rsidRPr="0008588F">
        <w:rPr>
          <w:rFonts w:ascii="Georgia" w:eastAsia="Times New Roman" w:hAnsi="Georgia" w:cs="Arial"/>
          <w:sz w:val="24"/>
          <w:szCs w:val="24"/>
          <w:lang w:eastAsia="fr-FR"/>
        </w:rPr>
        <w:t xml:space="preserve"> les</w:t>
      </w:r>
      <w:r w:rsidRPr="0008588F">
        <w:rPr>
          <w:rFonts w:ascii="Georgia" w:eastAsia="Times New Roman" w:hAnsi="Georgia" w:cs="Arial"/>
          <w:sz w:val="24"/>
          <w:szCs w:val="24"/>
          <w:lang w:eastAsia="fr-FR"/>
        </w:rPr>
        <w:t xml:space="preserve"> </w:t>
      </w:r>
      <w:r>
        <w:rPr>
          <w:rFonts w:ascii="Georgia" w:eastAsia="Times New Roman" w:hAnsi="Georgia" w:cs="Arial"/>
          <w:color w:val="000000"/>
          <w:sz w:val="24"/>
          <w:szCs w:val="24"/>
          <w:lang w:eastAsia="fr-FR"/>
        </w:rPr>
        <w:t xml:space="preserve">océans. </w:t>
      </w:r>
      <w:r>
        <w:rPr>
          <w:rFonts w:ascii="Georgia" w:eastAsia="Times New Roman" w:hAnsi="Georgia" w:cs="Arial"/>
          <w:color w:val="000000"/>
          <w:sz w:val="24"/>
          <w:szCs w:val="24"/>
          <w:lang w:eastAsia="fr-FR"/>
        </w:rPr>
        <w:br/>
      </w:r>
    </w:p>
    <w:p w14:paraId="78176ECE" w14:textId="77777777" w:rsidR="00E947C6" w:rsidRDefault="00983957">
      <w:pPr>
        <w:pStyle w:val="Paragraphedeliste"/>
        <w:numPr>
          <w:ilvl w:val="0"/>
          <w:numId w:val="12"/>
        </w:numPr>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 xml:space="preserve">Dans ce cadre, les moyens </w:t>
      </w:r>
      <w:r>
        <w:rPr>
          <w:rFonts w:ascii="Georgia" w:eastAsia="Times New Roman" w:hAnsi="Georgia" w:cs="Arial"/>
          <w:color w:val="000000"/>
          <w:sz w:val="24"/>
          <w:szCs w:val="24"/>
          <w:lang w:eastAsia="fr-FR"/>
        </w:rPr>
        <w:t>humains et financiers de l'IFREMER (institut français de recherche pour l'exploitation de la mer) doivent être sensiblement renforcés pour investir durablement nos potentiels nationaux.</w:t>
      </w:r>
    </w:p>
    <w:p w14:paraId="3602C587" w14:textId="77777777" w:rsidR="00E947C6" w:rsidRDefault="00E947C6">
      <w:pPr>
        <w:pStyle w:val="Paragraphedeliste"/>
        <w:numPr>
          <w:ilvl w:val="0"/>
          <w:numId w:val="12"/>
        </w:numPr>
        <w:spacing w:after="0" w:line="240" w:lineRule="auto"/>
        <w:jc w:val="both"/>
        <w:rPr>
          <w:rFonts w:ascii="Georgia" w:eastAsia="Times New Roman" w:hAnsi="Georgia" w:cs="Arial"/>
          <w:color w:val="000000"/>
          <w:sz w:val="24"/>
          <w:szCs w:val="24"/>
          <w:lang w:eastAsia="fr-FR"/>
        </w:rPr>
      </w:pPr>
    </w:p>
    <w:p w14:paraId="2360AD14" w14:textId="77777777" w:rsidR="00E947C6" w:rsidRDefault="00983957">
      <w:pPr>
        <w:shd w:val="clear" w:color="auto" w:fill="FFFFFF"/>
        <w:spacing w:after="0" w:line="240" w:lineRule="auto"/>
        <w:ind w:left="360"/>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Bien que l'aquaculture puisse représenter une nouvelle source de prot</w:t>
      </w:r>
      <w:r>
        <w:rPr>
          <w:rFonts w:ascii="Georgia" w:eastAsia="Times New Roman" w:hAnsi="Georgia" w:cs="Arial"/>
          <w:color w:val="000000"/>
          <w:sz w:val="24"/>
          <w:szCs w:val="24"/>
          <w:lang w:eastAsia="fr-FR"/>
        </w:rPr>
        <w:t>éines, tous les modes de production ne sont pas encore durables. C’est pour ces raisons qu’il est essentiel de :</w:t>
      </w:r>
    </w:p>
    <w:p w14:paraId="4EDC945C" w14:textId="77777777" w:rsidR="00E947C6" w:rsidRDefault="00983957">
      <w:pPr>
        <w:pStyle w:val="Paragraphedeliste"/>
        <w:numPr>
          <w:ilvl w:val="0"/>
          <w:numId w:val="13"/>
        </w:numPr>
        <w:shd w:val="clear" w:color="auto" w:fill="FFFFFF"/>
        <w:spacing w:after="0" w:line="240" w:lineRule="auto"/>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Modérer sa consommation de poisson, y compris issu de l’aquaculture ;</w:t>
      </w:r>
    </w:p>
    <w:p w14:paraId="7F345AD2" w14:textId="77777777" w:rsidR="00E947C6" w:rsidRDefault="00983957">
      <w:pPr>
        <w:numPr>
          <w:ilvl w:val="0"/>
          <w:numId w:val="13"/>
        </w:numPr>
        <w:shd w:val="clear" w:color="auto" w:fill="FFFFFF"/>
        <w:spacing w:after="0" w:line="240" w:lineRule="auto"/>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 xml:space="preserve">Privilégier les espèces de bas niveau trophique, comme les poissons herbivores </w:t>
      </w:r>
    </w:p>
    <w:p w14:paraId="3E8A6DA1" w14:textId="3D708DC7" w:rsidR="00E947C6" w:rsidRPr="0008588F" w:rsidRDefault="00983957" w:rsidP="0008588F">
      <w:pPr>
        <w:numPr>
          <w:ilvl w:val="0"/>
          <w:numId w:val="13"/>
        </w:numPr>
        <w:shd w:val="clear" w:color="auto" w:fill="FFFFFF"/>
        <w:spacing w:after="0" w:line="240" w:lineRule="auto"/>
        <w:jc w:val="both"/>
        <w:outlineLvl w:val="1"/>
        <w:rPr>
          <w:rFonts w:ascii="Arial" w:eastAsia="Times New Roman" w:hAnsi="Arial" w:cs="Arial"/>
          <w:color w:val="000000"/>
          <w:sz w:val="30"/>
          <w:szCs w:val="30"/>
          <w:lang w:eastAsia="fr-FR"/>
        </w:rPr>
      </w:pPr>
      <w:r w:rsidRPr="0008588F">
        <w:rPr>
          <w:rFonts w:ascii="Georgia" w:eastAsia="Times New Roman" w:hAnsi="Georgia" w:cs="Arial"/>
          <w:color w:val="000000"/>
          <w:sz w:val="24"/>
          <w:szCs w:val="24"/>
          <w:lang w:eastAsia="fr-FR"/>
        </w:rPr>
        <w:t>Acheter du poisson issu d’élevages certifiés ASC (Aquaculture Stewardship Council) ou Agriculture Biologique.</w:t>
      </w:r>
    </w:p>
    <w:p w14:paraId="21FBE01D" w14:textId="612847AD" w:rsidR="0008588F" w:rsidRDefault="0008588F" w:rsidP="0008588F">
      <w:pPr>
        <w:shd w:val="clear" w:color="auto" w:fill="FFFFFF"/>
        <w:spacing w:after="0" w:line="240" w:lineRule="auto"/>
        <w:jc w:val="both"/>
        <w:outlineLvl w:val="1"/>
        <w:rPr>
          <w:rFonts w:ascii="Arial" w:eastAsia="Times New Roman" w:hAnsi="Arial" w:cs="Arial"/>
          <w:color w:val="000000"/>
          <w:sz w:val="30"/>
          <w:szCs w:val="30"/>
          <w:lang w:eastAsia="fr-FR"/>
        </w:rPr>
      </w:pPr>
    </w:p>
    <w:p w14:paraId="5CEF5F90" w14:textId="77777777" w:rsidR="00E947C6" w:rsidRDefault="00983957">
      <w:pPr>
        <w:spacing w:after="0"/>
        <w:jc w:val="both"/>
        <w:rPr>
          <w:rFonts w:ascii="Georgia" w:eastAsia="Times New Roman" w:hAnsi="Georgia" w:cs="Arial"/>
          <w:b/>
          <w:bCs/>
          <w:sz w:val="24"/>
          <w:szCs w:val="24"/>
          <w:lang w:eastAsia="fr-FR"/>
        </w:rPr>
      </w:pPr>
      <w:r>
        <w:rPr>
          <w:rFonts w:ascii="Georgia" w:eastAsia="Times New Roman" w:hAnsi="Georgia" w:cs="Arial"/>
          <w:b/>
          <w:bCs/>
          <w:sz w:val="24"/>
          <w:szCs w:val="24"/>
          <w:lang w:eastAsia="fr-FR"/>
        </w:rPr>
        <w:t xml:space="preserve">Sites de </w:t>
      </w:r>
      <w:r>
        <w:rPr>
          <w:rFonts w:ascii="Georgia" w:eastAsia="Times New Roman" w:hAnsi="Georgia" w:cs="Arial"/>
          <w:b/>
          <w:bCs/>
          <w:sz w:val="24"/>
          <w:szCs w:val="24"/>
          <w:lang w:eastAsia="fr-FR"/>
        </w:rPr>
        <w:t>référence :</w:t>
      </w:r>
    </w:p>
    <w:p w14:paraId="257031AB" w14:textId="77777777" w:rsidR="00E947C6" w:rsidRDefault="00983957">
      <w:pPr>
        <w:pStyle w:val="Paragraphedeliste"/>
        <w:numPr>
          <w:ilvl w:val="0"/>
          <w:numId w:val="10"/>
        </w:numPr>
        <w:spacing w:after="0"/>
        <w:jc w:val="both"/>
        <w:rPr>
          <w:rFonts w:ascii="Georgia" w:eastAsia="Times New Roman" w:hAnsi="Georgia" w:cs="Arial"/>
          <w:bCs/>
          <w:sz w:val="24"/>
          <w:szCs w:val="24"/>
          <w:lang w:eastAsia="fr-FR"/>
        </w:rPr>
      </w:pPr>
      <w:r>
        <w:rPr>
          <w:rFonts w:ascii="Georgia" w:eastAsia="Times New Roman" w:hAnsi="Georgia" w:cs="Arial"/>
          <w:bCs/>
          <w:sz w:val="24"/>
          <w:szCs w:val="24"/>
          <w:lang w:eastAsia="fr-FR"/>
        </w:rPr>
        <w:t>Ministère de l’agriculture, de la souveraineté alimentaire et de la forêt</w:t>
      </w:r>
    </w:p>
    <w:p w14:paraId="5C2E3B1F" w14:textId="5DE75A97" w:rsidR="00E947C6" w:rsidRDefault="00983957">
      <w:pPr>
        <w:pStyle w:val="Titre2"/>
        <w:numPr>
          <w:ilvl w:val="0"/>
          <w:numId w:val="10"/>
        </w:numPr>
        <w:shd w:val="clear" w:color="auto" w:fill="FFFFFF"/>
        <w:spacing w:beforeAutospacing="0" w:after="0" w:afterAutospacing="0"/>
        <w:jc w:val="both"/>
        <w:rPr>
          <w:rFonts w:ascii="Georgia" w:hAnsi="Georgia" w:cs="Arial"/>
          <w:b w:val="0"/>
          <w:color w:val="1A1A1A"/>
          <w:sz w:val="24"/>
          <w:szCs w:val="24"/>
        </w:rPr>
      </w:pPr>
      <w:r>
        <w:rPr>
          <w:rFonts w:ascii="Georgia" w:hAnsi="Georgia" w:cs="Arial"/>
          <w:b w:val="0"/>
          <w:color w:val="1A1A1A"/>
          <w:sz w:val="24"/>
          <w:szCs w:val="24"/>
        </w:rPr>
        <w:t>Info</w:t>
      </w:r>
      <w:r w:rsidR="0008588F">
        <w:rPr>
          <w:rFonts w:ascii="Georgia" w:hAnsi="Georgia" w:cs="Arial"/>
          <w:b w:val="0"/>
          <w:color w:val="1A1A1A"/>
          <w:sz w:val="24"/>
          <w:szCs w:val="24"/>
        </w:rPr>
        <w:t>s</w:t>
      </w:r>
      <w:r>
        <w:rPr>
          <w:rFonts w:ascii="Georgia" w:hAnsi="Georgia" w:cs="Arial"/>
          <w:b w:val="0"/>
          <w:color w:val="1A1A1A"/>
          <w:sz w:val="24"/>
          <w:szCs w:val="24"/>
        </w:rPr>
        <w:t xml:space="preserve"> gouvernementales : Aquaculture française</w:t>
      </w:r>
    </w:p>
    <w:p w14:paraId="749EF178" w14:textId="77777777" w:rsidR="00E947C6" w:rsidRDefault="00983957">
      <w:pPr>
        <w:pStyle w:val="Titre2"/>
        <w:numPr>
          <w:ilvl w:val="0"/>
          <w:numId w:val="10"/>
        </w:numPr>
        <w:shd w:val="clear" w:color="auto" w:fill="FFFFFF"/>
        <w:spacing w:beforeAutospacing="0" w:after="0" w:afterAutospacing="0"/>
        <w:jc w:val="both"/>
        <w:rPr>
          <w:rFonts w:ascii="Georgia" w:hAnsi="Georgia" w:cs="Arial"/>
          <w:b w:val="0"/>
          <w:color w:val="1A1A1A"/>
          <w:sz w:val="24"/>
          <w:szCs w:val="24"/>
        </w:rPr>
      </w:pPr>
      <w:r>
        <w:rPr>
          <w:rFonts w:ascii="Georgia" w:hAnsi="Georgia" w:cs="Arial"/>
          <w:b w:val="0"/>
          <w:color w:val="1A1A1A"/>
          <w:sz w:val="24"/>
          <w:szCs w:val="24"/>
        </w:rPr>
        <w:t>Le Comité National des pêches maritimes et des élevages marins (CNPMEM)</w:t>
      </w:r>
    </w:p>
    <w:p w14:paraId="10A2874D" w14:textId="77777777" w:rsidR="00E947C6" w:rsidRDefault="00983957">
      <w:pPr>
        <w:pStyle w:val="Paragraphedeliste"/>
        <w:numPr>
          <w:ilvl w:val="0"/>
          <w:numId w:val="10"/>
        </w:numPr>
        <w:spacing w:after="0"/>
        <w:jc w:val="both"/>
        <w:rPr>
          <w:rFonts w:ascii="Georgia" w:hAnsi="Georgia" w:cs="Arial"/>
          <w:color w:val="202122"/>
          <w:sz w:val="24"/>
          <w:szCs w:val="24"/>
          <w:shd w:val="clear" w:color="auto" w:fill="FFFFFF"/>
        </w:rPr>
      </w:pPr>
      <w:r>
        <w:rPr>
          <w:rFonts w:ascii="Georgia" w:hAnsi="Georgia" w:cs="Arial"/>
          <w:color w:val="202122"/>
          <w:sz w:val="24"/>
          <w:szCs w:val="24"/>
          <w:shd w:val="clear" w:color="auto" w:fill="FFFFFF"/>
        </w:rPr>
        <w:t>Le Commissariat au plan</w:t>
      </w:r>
    </w:p>
    <w:p w14:paraId="462D4E71" w14:textId="77777777" w:rsidR="00E947C6" w:rsidRDefault="00983957">
      <w:pPr>
        <w:pStyle w:val="Paragraphedeliste"/>
        <w:numPr>
          <w:ilvl w:val="0"/>
          <w:numId w:val="10"/>
        </w:numPr>
        <w:spacing w:after="0" w:line="240" w:lineRule="auto"/>
        <w:jc w:val="both"/>
        <w:rPr>
          <w:rFonts w:ascii="Georgia" w:eastAsia="Times New Roman" w:hAnsi="Georgia" w:cs="Arial"/>
          <w:color w:val="000000"/>
          <w:sz w:val="24"/>
          <w:szCs w:val="24"/>
          <w:lang w:eastAsia="fr-FR"/>
        </w:rPr>
      </w:pPr>
      <w:r>
        <w:rPr>
          <w:rFonts w:ascii="Georgia" w:eastAsia="Times New Roman" w:hAnsi="Georgia" w:cs="Arial"/>
          <w:color w:val="000000"/>
          <w:sz w:val="24"/>
          <w:szCs w:val="24"/>
          <w:lang w:eastAsia="fr-FR"/>
        </w:rPr>
        <w:t>WWF</w:t>
      </w:r>
      <w:r>
        <w:rPr>
          <w:rFonts w:ascii="Georgia" w:eastAsia="Times New Roman" w:hAnsi="Georgia" w:cs="Arial"/>
          <w:b/>
          <w:bCs/>
          <w:color w:val="000000"/>
          <w:sz w:val="24"/>
          <w:szCs w:val="24"/>
          <w:lang w:eastAsia="fr-FR"/>
        </w:rPr>
        <w:t> </w:t>
      </w:r>
      <w:r>
        <w:rPr>
          <w:rFonts w:ascii="Georgia" w:eastAsia="Times New Roman" w:hAnsi="Georgia" w:cs="Arial"/>
          <w:bCs/>
          <w:color w:val="000000"/>
          <w:sz w:val="24"/>
          <w:szCs w:val="24"/>
          <w:lang w:eastAsia="fr-FR"/>
        </w:rPr>
        <w:t xml:space="preserve">: </w:t>
      </w:r>
      <w:r>
        <w:rPr>
          <w:rFonts w:ascii="Georgia" w:eastAsia="Times New Roman" w:hAnsi="Georgia" w:cs="Arial"/>
          <w:color w:val="000000"/>
          <w:sz w:val="24"/>
          <w:szCs w:val="24"/>
          <w:lang w:eastAsia="fr-FR"/>
        </w:rPr>
        <w:t xml:space="preserve">Le boom de </w:t>
      </w:r>
      <w:r>
        <w:rPr>
          <w:rFonts w:ascii="Georgia" w:eastAsia="Times New Roman" w:hAnsi="Georgia" w:cs="Arial"/>
          <w:color w:val="000000"/>
          <w:sz w:val="24"/>
          <w:szCs w:val="24"/>
          <w:lang w:eastAsia="fr-FR"/>
        </w:rPr>
        <w:t>l’aquaculture</w:t>
      </w:r>
    </w:p>
    <w:p w14:paraId="20AD6D6C" w14:textId="77777777" w:rsidR="00E947C6" w:rsidRDefault="00983957">
      <w:pPr>
        <w:pStyle w:val="Paragraphedeliste"/>
        <w:numPr>
          <w:ilvl w:val="0"/>
          <w:numId w:val="10"/>
        </w:numPr>
        <w:spacing w:after="0" w:line="240" w:lineRule="auto"/>
        <w:jc w:val="both"/>
        <w:rPr>
          <w:rFonts w:ascii="Georgia" w:eastAsia="Times New Roman" w:hAnsi="Georgia" w:cs="Times New Roman"/>
          <w:bCs/>
          <w:sz w:val="24"/>
          <w:szCs w:val="24"/>
          <w:lang w:eastAsia="fr-FR"/>
        </w:rPr>
      </w:pPr>
      <w:r>
        <w:rPr>
          <w:rFonts w:ascii="Georgia" w:eastAsia="Times New Roman" w:hAnsi="Georgia" w:cs="Times New Roman"/>
          <w:bCs/>
          <w:sz w:val="24"/>
          <w:szCs w:val="24"/>
          <w:lang w:eastAsia="fr-FR"/>
        </w:rPr>
        <w:t>Chiffres-clés des filières pêche et aquaculture en France en 2021</w:t>
      </w:r>
    </w:p>
    <w:p w14:paraId="384B8E11" w14:textId="77777777" w:rsidR="00E947C6" w:rsidRDefault="00983957">
      <w:pPr>
        <w:pStyle w:val="Paragraphedeliste"/>
        <w:numPr>
          <w:ilvl w:val="0"/>
          <w:numId w:val="10"/>
        </w:numPr>
        <w:spacing w:after="0" w:line="240" w:lineRule="auto"/>
        <w:jc w:val="both"/>
        <w:rPr>
          <w:rFonts w:ascii="Georgia" w:eastAsia="Times New Roman" w:hAnsi="Georgia" w:cs="Times New Roman"/>
          <w:bCs/>
          <w:sz w:val="24"/>
          <w:szCs w:val="24"/>
          <w:lang w:eastAsia="fr-FR"/>
        </w:rPr>
      </w:pPr>
      <w:r>
        <w:rPr>
          <w:rFonts w:ascii="Georgia" w:eastAsia="Times New Roman" w:hAnsi="Georgia" w:cs="Times New Roman"/>
          <w:bCs/>
          <w:sz w:val="24"/>
          <w:szCs w:val="24"/>
          <w:lang w:eastAsia="fr-FR"/>
        </w:rPr>
        <w:t xml:space="preserve">GéoLittoral : Le portail de la planification et de la mer et du littoral </w:t>
      </w:r>
    </w:p>
    <w:p w14:paraId="279B63FD" w14:textId="53566714" w:rsidR="00E947C6" w:rsidRPr="00630289" w:rsidRDefault="00983957" w:rsidP="00A072FA">
      <w:pPr>
        <w:pStyle w:val="Paragraphedeliste"/>
        <w:numPr>
          <w:ilvl w:val="0"/>
          <w:numId w:val="10"/>
        </w:numPr>
        <w:spacing w:after="0" w:line="240" w:lineRule="auto"/>
        <w:jc w:val="both"/>
        <w:rPr>
          <w:rFonts w:ascii="Georgia" w:eastAsia="Times New Roman" w:hAnsi="Georgia" w:cs="Times New Roman"/>
          <w:sz w:val="24"/>
          <w:szCs w:val="24"/>
          <w:lang w:eastAsia="fr-FR"/>
        </w:rPr>
      </w:pPr>
      <w:r w:rsidRPr="00630289">
        <w:rPr>
          <w:rFonts w:ascii="Georgia" w:eastAsia="Times New Roman" w:hAnsi="Georgia" w:cs="Times New Roman"/>
          <w:bCs/>
          <w:sz w:val="24"/>
          <w:szCs w:val="24"/>
          <w:lang w:eastAsia="fr-FR"/>
        </w:rPr>
        <w:t>Guide des bonnes pratiques d’hygiène et d’application de l’HACCP (Les marayeurs)</w:t>
      </w:r>
      <w:r w:rsidR="0008588F" w:rsidRPr="00630289">
        <w:rPr>
          <w:rFonts w:ascii="Georgia" w:eastAsia="Times New Roman" w:hAnsi="Georgia" w:cs="Times New Roman"/>
          <w:bCs/>
          <w:sz w:val="24"/>
          <w:szCs w:val="24"/>
          <w:lang w:eastAsia="fr-FR"/>
        </w:rPr>
        <w:t>.</w:t>
      </w:r>
    </w:p>
    <w:p w14:paraId="34BD515E" w14:textId="77777777" w:rsidR="0008588F" w:rsidRPr="00630289" w:rsidRDefault="0008588F" w:rsidP="00630289">
      <w:pPr>
        <w:spacing w:after="0" w:line="240" w:lineRule="auto"/>
        <w:ind w:left="360"/>
        <w:jc w:val="both"/>
        <w:rPr>
          <w:rFonts w:ascii="Georgia" w:eastAsia="Times New Roman" w:hAnsi="Georgia" w:cs="Times New Roman"/>
          <w:color w:val="0000FF"/>
          <w:sz w:val="24"/>
          <w:szCs w:val="24"/>
          <w:lang w:eastAsia="fr-FR"/>
        </w:rPr>
      </w:pPr>
    </w:p>
    <w:p w14:paraId="12F06893" w14:textId="224F6001" w:rsidR="0008588F" w:rsidRDefault="0008588F" w:rsidP="0008588F">
      <w:pPr>
        <w:spacing w:after="0" w:line="240" w:lineRule="auto"/>
        <w:jc w:val="both"/>
        <w:rPr>
          <w:rFonts w:ascii="Georgia" w:eastAsia="Times New Roman" w:hAnsi="Georgia" w:cs="Times New Roman"/>
          <w:color w:val="0000FF"/>
          <w:sz w:val="24"/>
          <w:szCs w:val="24"/>
          <w:lang w:eastAsia="fr-FR"/>
        </w:rPr>
      </w:pPr>
    </w:p>
    <w:p w14:paraId="2DC01B7E" w14:textId="6F7E7CA1" w:rsidR="0008588F" w:rsidRPr="0008588F" w:rsidRDefault="0008588F" w:rsidP="00630289">
      <w:pPr>
        <w:shd w:val="clear" w:color="auto" w:fill="FFFFFF"/>
        <w:spacing w:after="0" w:line="240" w:lineRule="auto"/>
        <w:ind w:left="360"/>
        <w:rPr>
          <w:rFonts w:ascii="Arial" w:eastAsia="Times New Roman" w:hAnsi="Arial" w:cs="Arial"/>
          <w:color w:val="000000"/>
          <w:sz w:val="30"/>
          <w:szCs w:val="30"/>
          <w:lang w:eastAsia="fr-FR"/>
        </w:rPr>
      </w:pPr>
      <w:r w:rsidRPr="0008588F">
        <w:rPr>
          <w:rFonts w:ascii="Georgia" w:eastAsia="Times New Roman" w:hAnsi="Georgia" w:cs="Arial"/>
          <w:b/>
          <w:bCs/>
          <w:i/>
          <w:iCs/>
          <w:color w:val="000000"/>
          <w:sz w:val="24"/>
          <w:szCs w:val="24"/>
          <w:lang w:eastAsia="fr-FR"/>
        </w:rPr>
        <w:t>Dossier réalisé par Gérard Casolari - Indecosa 83</w:t>
      </w:r>
    </w:p>
    <w:p w14:paraId="5A22D2A4" w14:textId="77777777" w:rsidR="0008588F" w:rsidRPr="0008588F" w:rsidRDefault="0008588F" w:rsidP="0008588F">
      <w:pPr>
        <w:spacing w:after="0" w:line="240" w:lineRule="auto"/>
        <w:jc w:val="both"/>
        <w:rPr>
          <w:rFonts w:ascii="Georgia" w:eastAsia="Times New Roman" w:hAnsi="Georgia" w:cs="Times New Roman"/>
          <w:color w:val="0000FF"/>
          <w:sz w:val="24"/>
          <w:szCs w:val="24"/>
          <w:lang w:eastAsia="fr-FR"/>
        </w:rPr>
      </w:pPr>
    </w:p>
    <w:sectPr w:rsidR="0008588F" w:rsidRPr="0008588F">
      <w:footerReference w:type="default" r:id="rId68"/>
      <w:footerReference w:type="first" r:id="rId69"/>
      <w:pgSz w:w="11906" w:h="16838"/>
      <w:pgMar w:top="1417" w:right="1417"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42FC" w14:textId="77777777" w:rsidR="00983957" w:rsidRDefault="00983957">
      <w:pPr>
        <w:spacing w:after="0" w:line="240" w:lineRule="auto"/>
      </w:pPr>
      <w:r>
        <w:separator/>
      </w:r>
    </w:p>
  </w:endnote>
  <w:endnote w:type="continuationSeparator" w:id="0">
    <w:p w14:paraId="00D639FE" w14:textId="77777777" w:rsidR="00983957" w:rsidRDefault="0098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2E5F" w14:textId="191ABAA1" w:rsidR="00E947C6" w:rsidRDefault="00983957" w:rsidP="0008588F">
    <w:pPr>
      <w:tabs>
        <w:tab w:val="center" w:pos="4550"/>
        <w:tab w:val="left" w:pos="5818"/>
      </w:tabs>
      <w:ind w:right="260"/>
      <w:rPr>
        <w:rFonts w:ascii="Georgia" w:hAnsi="Georgia"/>
        <w:sz w:val="20"/>
        <w:szCs w:val="20"/>
      </w:rPr>
    </w:pPr>
    <w:r>
      <w:rPr>
        <w:spacing w:val="60"/>
        <w:sz w:val="20"/>
        <w:szCs w:val="24"/>
      </w:rPr>
      <w:t>Page</w:t>
    </w:r>
    <w:r>
      <w:rPr>
        <w:sz w:val="20"/>
        <w:szCs w:val="24"/>
      </w:rPr>
      <w:t xml:space="preserve"> </w:t>
    </w:r>
    <w:r>
      <w:rPr>
        <w:sz w:val="20"/>
        <w:szCs w:val="24"/>
      </w:rPr>
      <w:fldChar w:fldCharType="begin"/>
    </w:r>
    <w:r>
      <w:rPr>
        <w:sz w:val="20"/>
        <w:szCs w:val="24"/>
      </w:rPr>
      <w:instrText xml:space="preserve"> PAGE </w:instrText>
    </w:r>
    <w:r>
      <w:rPr>
        <w:sz w:val="20"/>
        <w:szCs w:val="24"/>
      </w:rPr>
      <w:fldChar w:fldCharType="separate"/>
    </w:r>
    <w:r>
      <w:rPr>
        <w:sz w:val="20"/>
        <w:szCs w:val="24"/>
      </w:rPr>
      <w:t>7</w:t>
    </w:r>
    <w:r>
      <w:rPr>
        <w:sz w:val="20"/>
        <w:szCs w:val="24"/>
      </w:rPr>
      <w:fldChar w:fldCharType="end"/>
    </w:r>
    <w:r>
      <w:rPr>
        <w:sz w:val="20"/>
        <w:szCs w:val="24"/>
      </w:rPr>
      <w:t xml:space="preserve"> | </w:t>
    </w:r>
    <w:r>
      <w:rPr>
        <w:sz w:val="20"/>
        <w:szCs w:val="24"/>
      </w:rPr>
      <w:fldChar w:fldCharType="begin"/>
    </w:r>
    <w:r>
      <w:rPr>
        <w:sz w:val="20"/>
        <w:szCs w:val="24"/>
      </w:rPr>
      <w:instrText xml:space="preserve"> NUMPAGES \* ARABIC </w:instrText>
    </w:r>
    <w:r>
      <w:rPr>
        <w:sz w:val="20"/>
        <w:szCs w:val="24"/>
      </w:rPr>
      <w:fldChar w:fldCharType="separate"/>
    </w:r>
    <w:r>
      <w:rPr>
        <w:sz w:val="20"/>
        <w:szCs w:val="24"/>
      </w:rPr>
      <w:t>10</w:t>
    </w:r>
    <w:r>
      <w:rPr>
        <w:sz w:val="20"/>
        <w:szCs w:val="24"/>
      </w:rPr>
      <w:fldChar w:fldCharType="end"/>
    </w:r>
    <w:r>
      <w:rPr>
        <w:sz w:val="20"/>
        <w:szCs w:val="24"/>
      </w:rPr>
      <w:t xml:space="preserve">                   Dossier </w:t>
    </w:r>
    <w:r>
      <w:rPr>
        <w:sz w:val="20"/>
        <w:szCs w:val="24"/>
      </w:rPr>
      <w:t xml:space="preserve">Aquaculture </w:t>
    </w:r>
    <w:r w:rsidR="0008588F">
      <w:rPr>
        <w:sz w:val="20"/>
        <w:szCs w:val="24"/>
      </w:rPr>
      <w:t>-</w:t>
    </w:r>
    <w:r>
      <w:rPr>
        <w:sz w:val="20"/>
        <w:szCs w:val="24"/>
      </w:rPr>
      <w:t xml:space="preserve"> </w:t>
    </w:r>
    <w:r w:rsidR="0008588F">
      <w:rPr>
        <w:sz w:val="20"/>
        <w:szCs w:val="24"/>
      </w:rPr>
      <w:t>Janv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41CB" w14:textId="77777777" w:rsidR="00E947C6" w:rsidRDefault="00983957">
    <w:pPr>
      <w:tabs>
        <w:tab w:val="center" w:pos="4550"/>
        <w:tab w:val="left" w:pos="5818"/>
      </w:tabs>
      <w:ind w:right="260"/>
      <w:rPr>
        <w:sz w:val="20"/>
        <w:szCs w:val="24"/>
      </w:rPr>
    </w:pPr>
    <w:r>
      <w:rPr>
        <w:spacing w:val="60"/>
        <w:sz w:val="20"/>
        <w:szCs w:val="24"/>
      </w:rPr>
      <w:t>Page</w:t>
    </w:r>
    <w:r>
      <w:rPr>
        <w:sz w:val="20"/>
        <w:szCs w:val="24"/>
      </w:rPr>
      <w:t xml:space="preserve"> </w:t>
    </w:r>
    <w:r>
      <w:rPr>
        <w:sz w:val="20"/>
        <w:szCs w:val="24"/>
      </w:rPr>
      <w:fldChar w:fldCharType="begin"/>
    </w:r>
    <w:r>
      <w:rPr>
        <w:sz w:val="20"/>
        <w:szCs w:val="24"/>
      </w:rPr>
      <w:instrText xml:space="preserve"> PAGE </w:instrText>
    </w:r>
    <w:r>
      <w:rPr>
        <w:sz w:val="20"/>
        <w:szCs w:val="24"/>
      </w:rPr>
      <w:fldChar w:fldCharType="separate"/>
    </w:r>
    <w:r>
      <w:rPr>
        <w:sz w:val="20"/>
        <w:szCs w:val="24"/>
      </w:rPr>
      <w:t>7</w:t>
    </w:r>
    <w:r>
      <w:rPr>
        <w:sz w:val="20"/>
        <w:szCs w:val="24"/>
      </w:rPr>
      <w:fldChar w:fldCharType="end"/>
    </w:r>
    <w:r>
      <w:rPr>
        <w:sz w:val="20"/>
        <w:szCs w:val="24"/>
      </w:rPr>
      <w:t xml:space="preserve"> | </w:t>
    </w:r>
    <w:r>
      <w:rPr>
        <w:sz w:val="20"/>
        <w:szCs w:val="24"/>
      </w:rPr>
      <w:fldChar w:fldCharType="begin"/>
    </w:r>
    <w:r>
      <w:rPr>
        <w:sz w:val="20"/>
        <w:szCs w:val="24"/>
      </w:rPr>
      <w:instrText xml:space="preserve"> NUMPAGES \* ARABIC </w:instrText>
    </w:r>
    <w:r>
      <w:rPr>
        <w:sz w:val="20"/>
        <w:szCs w:val="24"/>
      </w:rPr>
      <w:fldChar w:fldCharType="separate"/>
    </w:r>
    <w:r>
      <w:rPr>
        <w:sz w:val="20"/>
        <w:szCs w:val="24"/>
      </w:rPr>
      <w:t>10</w:t>
    </w:r>
    <w:r>
      <w:rPr>
        <w:sz w:val="20"/>
        <w:szCs w:val="24"/>
      </w:rPr>
      <w:fldChar w:fldCharType="end"/>
    </w:r>
    <w:r>
      <w:rPr>
        <w:sz w:val="20"/>
        <w:szCs w:val="24"/>
      </w:rPr>
      <w:t xml:space="preserve">                   Dossier pêche - Aquaculture - GC - déc 2024</w:t>
    </w:r>
  </w:p>
  <w:p w14:paraId="54CFD373" w14:textId="77777777" w:rsidR="00E947C6" w:rsidRDefault="00E947C6">
    <w:pPr>
      <w:pStyle w:val="Pieddepage"/>
      <w:rPr>
        <w:rFonts w:ascii="Georgia" w:hAnsi="Georg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C7F1" w14:textId="77777777" w:rsidR="00983957" w:rsidRDefault="00983957">
      <w:pPr>
        <w:spacing w:after="0" w:line="240" w:lineRule="auto"/>
      </w:pPr>
      <w:r>
        <w:separator/>
      </w:r>
    </w:p>
  </w:footnote>
  <w:footnote w:type="continuationSeparator" w:id="0">
    <w:p w14:paraId="68030825" w14:textId="77777777" w:rsidR="00983957" w:rsidRDefault="00983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C63"/>
    <w:multiLevelType w:val="multilevel"/>
    <w:tmpl w:val="51301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7055578"/>
    <w:multiLevelType w:val="multilevel"/>
    <w:tmpl w:val="6F20A6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2AFF3934"/>
    <w:multiLevelType w:val="multilevel"/>
    <w:tmpl w:val="A2D661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5A546B9"/>
    <w:multiLevelType w:val="multilevel"/>
    <w:tmpl w:val="D09EEE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646289A"/>
    <w:multiLevelType w:val="multilevel"/>
    <w:tmpl w:val="B3D6BF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510579E8"/>
    <w:multiLevelType w:val="multilevel"/>
    <w:tmpl w:val="144C2F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15:restartNumberingAfterBreak="0">
    <w:nsid w:val="519B783F"/>
    <w:multiLevelType w:val="multilevel"/>
    <w:tmpl w:val="D7D0D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E325D0D"/>
    <w:multiLevelType w:val="multilevel"/>
    <w:tmpl w:val="2954EF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4165DD2"/>
    <w:multiLevelType w:val="multilevel"/>
    <w:tmpl w:val="304C44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4F716F4"/>
    <w:multiLevelType w:val="multilevel"/>
    <w:tmpl w:val="7F789A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697B5F9A"/>
    <w:multiLevelType w:val="multilevel"/>
    <w:tmpl w:val="9EEA26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6CE4282E"/>
    <w:multiLevelType w:val="multilevel"/>
    <w:tmpl w:val="5FBE52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6DC72AFF"/>
    <w:multiLevelType w:val="multilevel"/>
    <w:tmpl w:val="8152AF68"/>
    <w:lvl w:ilvl="0">
      <w:start w:val="1"/>
      <w:numFmt w:val="decimal"/>
      <w:lvlText w:val="%1."/>
      <w:lvlJc w:val="left"/>
      <w:pPr>
        <w:tabs>
          <w:tab w:val="num" w:pos="0"/>
        </w:tabs>
        <w:ind w:left="502"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17276D3"/>
    <w:multiLevelType w:val="multilevel"/>
    <w:tmpl w:val="ADE6F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1"/>
  </w:num>
  <w:num w:numId="3">
    <w:abstractNumId w:val="5"/>
  </w:num>
  <w:num w:numId="4">
    <w:abstractNumId w:val="13"/>
  </w:num>
  <w:num w:numId="5">
    <w:abstractNumId w:val="9"/>
  </w:num>
  <w:num w:numId="6">
    <w:abstractNumId w:val="3"/>
  </w:num>
  <w:num w:numId="7">
    <w:abstractNumId w:val="4"/>
  </w:num>
  <w:num w:numId="8">
    <w:abstractNumId w:val="12"/>
  </w:num>
  <w:num w:numId="9">
    <w:abstractNumId w:val="8"/>
  </w:num>
  <w:num w:numId="10">
    <w:abstractNumId w:val="6"/>
  </w:num>
  <w:num w:numId="11">
    <w:abstractNumId w:val="1"/>
  </w:num>
  <w:num w:numId="12">
    <w:abstractNumId w:val="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C6"/>
    <w:rsid w:val="0008588F"/>
    <w:rsid w:val="00630289"/>
    <w:rsid w:val="00722871"/>
    <w:rsid w:val="00983957"/>
    <w:rsid w:val="00E947C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B49E"/>
  <w15:docId w15:val="{86A623FF-171C-4CDE-BABE-F398DB6B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5F"/>
    <w:pPr>
      <w:spacing w:after="160" w:line="259" w:lineRule="auto"/>
    </w:pPr>
  </w:style>
  <w:style w:type="paragraph" w:styleId="Titre1">
    <w:name w:val="heading 1"/>
    <w:basedOn w:val="Normal"/>
    <w:next w:val="Normal"/>
    <w:link w:val="Titre1Car"/>
    <w:uiPriority w:val="9"/>
    <w:qFormat/>
    <w:rsid w:val="00477E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505233"/>
    <w:pPr>
      <w:spacing w:beforeAutospacing="1"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505233"/>
  </w:style>
  <w:style w:type="character" w:customStyle="1" w:styleId="PieddepageCar">
    <w:name w:val="Pied de page Car"/>
    <w:basedOn w:val="Policepardfaut"/>
    <w:link w:val="Pieddepage"/>
    <w:uiPriority w:val="99"/>
    <w:qFormat/>
    <w:rsid w:val="00505233"/>
  </w:style>
  <w:style w:type="character" w:customStyle="1" w:styleId="romain">
    <w:name w:val="romain"/>
    <w:basedOn w:val="Policepardfaut"/>
    <w:qFormat/>
    <w:rsid w:val="00505233"/>
  </w:style>
  <w:style w:type="character" w:styleId="Lienhypertexte">
    <w:name w:val="Hyperlink"/>
    <w:basedOn w:val="Policepardfaut"/>
    <w:uiPriority w:val="99"/>
    <w:semiHidden/>
    <w:unhideWhenUsed/>
    <w:rsid w:val="00505233"/>
    <w:rPr>
      <w:color w:val="0000FF"/>
      <w:u w:val="single"/>
    </w:rPr>
  </w:style>
  <w:style w:type="character" w:customStyle="1" w:styleId="Titre2Car">
    <w:name w:val="Titre 2 Car"/>
    <w:basedOn w:val="Policepardfaut"/>
    <w:link w:val="Titre2"/>
    <w:uiPriority w:val="9"/>
    <w:qFormat/>
    <w:rsid w:val="00505233"/>
    <w:rPr>
      <w:rFonts w:ascii="Times New Roman" w:eastAsia="Times New Roman" w:hAnsi="Times New Roman" w:cs="Times New Roman"/>
      <w:b/>
      <w:bCs/>
      <w:sz w:val="36"/>
      <w:szCs w:val="36"/>
      <w:lang w:eastAsia="fr-FR"/>
    </w:rPr>
  </w:style>
  <w:style w:type="character" w:customStyle="1" w:styleId="mw-editsection">
    <w:name w:val="mw-editsection"/>
    <w:basedOn w:val="Policepardfaut"/>
    <w:qFormat/>
    <w:rsid w:val="00505233"/>
  </w:style>
  <w:style w:type="character" w:customStyle="1" w:styleId="mw-editsection-bracket">
    <w:name w:val="mw-editsection-bracket"/>
    <w:basedOn w:val="Policepardfaut"/>
    <w:qFormat/>
    <w:rsid w:val="00505233"/>
  </w:style>
  <w:style w:type="character" w:customStyle="1" w:styleId="mw-editsection-divider">
    <w:name w:val="mw-editsection-divider"/>
    <w:basedOn w:val="Policepardfaut"/>
    <w:qFormat/>
    <w:rsid w:val="00505233"/>
  </w:style>
  <w:style w:type="character" w:customStyle="1" w:styleId="citation">
    <w:name w:val="citation"/>
    <w:basedOn w:val="Policepardfaut"/>
    <w:qFormat/>
    <w:rsid w:val="00477E4E"/>
  </w:style>
  <w:style w:type="character" w:customStyle="1" w:styleId="Titre1Car">
    <w:name w:val="Titre 1 Car"/>
    <w:basedOn w:val="Policepardfaut"/>
    <w:link w:val="Titre1"/>
    <w:uiPriority w:val="9"/>
    <w:qFormat/>
    <w:rsid w:val="00477E4E"/>
    <w:rPr>
      <w:rFonts w:asciiTheme="majorHAnsi" w:eastAsiaTheme="majorEastAsia" w:hAnsiTheme="majorHAnsi" w:cstheme="majorBidi"/>
      <w:color w:val="2F5496" w:themeColor="accent1" w:themeShade="BF"/>
      <w:sz w:val="32"/>
      <w:szCs w:val="32"/>
    </w:rPr>
  </w:style>
  <w:style w:type="character" w:styleId="lev">
    <w:name w:val="Strong"/>
    <w:basedOn w:val="Policepardfaut"/>
    <w:uiPriority w:val="22"/>
    <w:qFormat/>
    <w:rsid w:val="00AD0E50"/>
    <w:rPr>
      <w:b/>
      <w:bCs/>
    </w:rPr>
  </w:style>
  <w:style w:type="character" w:styleId="Accentuation">
    <w:name w:val="Emphasis"/>
    <w:basedOn w:val="Policepardfaut"/>
    <w:uiPriority w:val="20"/>
    <w:qFormat/>
    <w:rsid w:val="00AD0E50"/>
    <w:rPr>
      <w:i/>
      <w:iCs/>
    </w:rPr>
  </w:style>
  <w:style w:type="character" w:customStyle="1" w:styleId="Titre10">
    <w:name w:val="Titre1"/>
    <w:basedOn w:val="Policepardfaut"/>
    <w:qFormat/>
    <w:rsid w:val="00914B10"/>
  </w:style>
  <w:style w:type="character" w:customStyle="1" w:styleId="infobulle-accessible">
    <w:name w:val="infobulle-accessible"/>
    <w:basedOn w:val="Policepardfaut"/>
    <w:qFormat/>
    <w:rsid w:val="001F36B8"/>
  </w:style>
  <w:style w:type="character" w:customStyle="1" w:styleId="TextedebullesCar">
    <w:name w:val="Texte de bulles Car"/>
    <w:basedOn w:val="Policepardfaut"/>
    <w:link w:val="Textedebulles"/>
    <w:uiPriority w:val="99"/>
    <w:semiHidden/>
    <w:qFormat/>
    <w:rsid w:val="00545E5F"/>
    <w:rPr>
      <w:rFonts w:ascii="Segoe UI" w:hAnsi="Segoe UI" w:cs="Segoe UI"/>
      <w:sz w:val="18"/>
      <w:szCs w:val="18"/>
    </w:rPr>
  </w:style>
  <w:style w:type="character" w:customStyle="1" w:styleId="jpfdse">
    <w:name w:val="jpfdse"/>
    <w:basedOn w:val="Policepardfaut"/>
    <w:qFormat/>
    <w:rsid w:val="00E37056"/>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505233"/>
    <w:pPr>
      <w:tabs>
        <w:tab w:val="center" w:pos="4536"/>
        <w:tab w:val="right" w:pos="9072"/>
      </w:tabs>
      <w:spacing w:after="0" w:line="240" w:lineRule="auto"/>
    </w:pPr>
  </w:style>
  <w:style w:type="paragraph" w:styleId="Pieddepage">
    <w:name w:val="footer"/>
    <w:basedOn w:val="Normal"/>
    <w:link w:val="PieddepageCar"/>
    <w:uiPriority w:val="99"/>
    <w:unhideWhenUsed/>
    <w:rsid w:val="00505233"/>
    <w:pPr>
      <w:tabs>
        <w:tab w:val="center" w:pos="4536"/>
        <w:tab w:val="right" w:pos="9072"/>
      </w:tabs>
      <w:spacing w:after="0" w:line="240" w:lineRule="auto"/>
    </w:pPr>
  </w:style>
  <w:style w:type="paragraph" w:styleId="NormalWeb">
    <w:name w:val="Normal (Web)"/>
    <w:basedOn w:val="Normal"/>
    <w:uiPriority w:val="99"/>
    <w:unhideWhenUsed/>
    <w:qFormat/>
    <w:rsid w:val="00477E4E"/>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svelte-tq6l3c">
    <w:name w:val="svelte-tq6l3c"/>
    <w:basedOn w:val="Normal"/>
    <w:qFormat/>
    <w:rsid w:val="00914B10"/>
    <w:pPr>
      <w:spacing w:beforeAutospacing="1"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D2A0F"/>
    <w:pPr>
      <w:ind w:left="720"/>
      <w:contextualSpacing/>
    </w:pPr>
  </w:style>
  <w:style w:type="paragraph" w:styleId="Textedebulles">
    <w:name w:val="Balloon Text"/>
    <w:basedOn w:val="Normal"/>
    <w:link w:val="TextedebullesCar"/>
    <w:uiPriority w:val="99"/>
    <w:semiHidden/>
    <w:unhideWhenUsed/>
    <w:qFormat/>
    <w:rsid w:val="00545E5F"/>
    <w:pPr>
      <w:spacing w:after="0" w:line="240" w:lineRule="auto"/>
    </w:pPr>
    <w:rPr>
      <w:rFonts w:ascii="Segoe UI" w:hAnsi="Segoe UI" w:cs="Segoe UI"/>
      <w:sz w:val="18"/>
      <w:szCs w:val="18"/>
    </w:rPr>
  </w:style>
  <w:style w:type="numbering" w:customStyle="1" w:styleId="Pasdeliste">
    <w:name w:val="Pas d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Pisciculture" TargetMode="External"/><Relationship Id="rId21" Type="http://schemas.openxmlformats.org/officeDocument/2006/relationships/hyperlink" Target="https://fr.wikipedia.org/wiki/Aquaculture" TargetMode="External"/><Relationship Id="rId42" Type="http://schemas.openxmlformats.org/officeDocument/2006/relationships/hyperlink" Target="https://fr.wikipedia.org/wiki/Astaciculture" TargetMode="External"/><Relationship Id="rId47" Type="http://schemas.openxmlformats.org/officeDocument/2006/relationships/hyperlink" Target="https://fr.wikipedia.org/wiki/Aristeidae" TargetMode="External"/><Relationship Id="rId63" Type="http://schemas.openxmlformats.org/officeDocument/2006/relationships/hyperlink" Target="https://fr.wikipedia.org/w/index.php?title=Police_sanitaire&amp;action=edit&amp;redlink=1" TargetMode="External"/><Relationship Id="rId68"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r.wikipedia.org/wiki/P&#233;n&#233;iculture" TargetMode="External"/><Relationship Id="rId29" Type="http://schemas.openxmlformats.org/officeDocument/2006/relationships/hyperlink" Target="https://fr.wikipedia.org/wiki/Mollusca" TargetMode="External"/><Relationship Id="rId11" Type="http://schemas.openxmlformats.org/officeDocument/2006/relationships/hyperlink" Target="https://fr.wikipedia.org/wiki/&#201;tang" TargetMode="External"/><Relationship Id="rId24" Type="http://schemas.openxmlformats.org/officeDocument/2006/relationships/hyperlink" Target="https://fr.wikipedia.org/wiki/Migration_des_poissons" TargetMode="External"/><Relationship Id="rId32" Type="http://schemas.openxmlformats.org/officeDocument/2006/relationships/hyperlink" Target="https://fr.wikipedia.org/wiki/Halioticulture" TargetMode="External"/><Relationship Id="rId37" Type="http://schemas.openxmlformats.org/officeDocument/2006/relationships/hyperlink" Target="https://fr.wikipedia.org/wiki/Coquille_Saint-Jacques" TargetMode="External"/><Relationship Id="rId40" Type="http://schemas.openxmlformats.org/officeDocument/2006/relationships/hyperlink" Target="https://fr.wikipedia.org/wiki/Coque_(mollusque)" TargetMode="External"/><Relationship Id="rId45" Type="http://schemas.openxmlformats.org/officeDocument/2006/relationships/hyperlink" Target="https://fr.wikipedia.org/wiki/&#201;levage_de_crevettes" TargetMode="External"/><Relationship Id="rId53" Type="http://schemas.openxmlformats.org/officeDocument/2006/relationships/image" Target="media/image3.png"/><Relationship Id="rId58" Type="http://schemas.openxmlformats.org/officeDocument/2006/relationships/image" Target="media/image6.png"/><Relationship Id="rId66" Type="http://schemas.openxmlformats.org/officeDocument/2006/relationships/hyperlink" Target="https://fr.wikipedia.org/wiki/Bios&#233;curit&#233;" TargetMode="External"/><Relationship Id="rId5" Type="http://schemas.openxmlformats.org/officeDocument/2006/relationships/footnotes" Target="footnotes.xml"/><Relationship Id="rId61" Type="http://schemas.openxmlformats.org/officeDocument/2006/relationships/hyperlink" Target="https://fr.wikipedia.org/wiki/Hu&#238;tre" TargetMode="External"/><Relationship Id="rId19" Type="http://schemas.openxmlformats.org/officeDocument/2006/relationships/hyperlink" Target="https://fr.wikipedia.org/wiki/Algoculture" TargetMode="External"/><Relationship Id="rId14" Type="http://schemas.openxmlformats.org/officeDocument/2006/relationships/hyperlink" Target="https://fr.wikipedia.org/wiki/Conchyliculture" TargetMode="External"/><Relationship Id="rId22" Type="http://schemas.openxmlformats.org/officeDocument/2006/relationships/hyperlink" Target="https://fr.wikipedia.org/wiki/Eau_douce" TargetMode="External"/><Relationship Id="rId27" Type="http://schemas.openxmlformats.org/officeDocument/2006/relationships/hyperlink" Target="https://fr.wikipedia.org/wiki/Poisson" TargetMode="External"/><Relationship Id="rId30" Type="http://schemas.openxmlformats.org/officeDocument/2006/relationships/hyperlink" Target="https://fr.wikipedia.org/wiki/Ostr&#233;iculture" TargetMode="External"/><Relationship Id="rId35" Type="http://schemas.openxmlformats.org/officeDocument/2006/relationships/hyperlink" Target="https://fr.wikipedia.org/wiki/Moule_(mollusque)" TargetMode="External"/><Relationship Id="rId43" Type="http://schemas.openxmlformats.org/officeDocument/2006/relationships/hyperlink" Target="https://fr.wikipedia.org/wiki/&#201;crevisse" TargetMode="External"/><Relationship Id="rId48" Type="http://schemas.openxmlformats.org/officeDocument/2006/relationships/hyperlink" Target="https://fr.wikipedia.org/wiki/P&#233;n&#233;iculture" TargetMode="External"/><Relationship Id="rId56" Type="http://schemas.openxmlformats.org/officeDocument/2006/relationships/hyperlink" Target="https://ec.europa.eu/info/strategy/priorities-2019-2024/european-green-deal_fr" TargetMode="External"/><Relationship Id="rId64" Type="http://schemas.openxmlformats.org/officeDocument/2006/relationships/hyperlink" Target="https://fr.wikipedia.org/wiki/Environnement" TargetMode="External"/><Relationship Id="rId69" Type="http://schemas.openxmlformats.org/officeDocument/2006/relationships/footer" Target="footer2.xml"/><Relationship Id="rId8" Type="http://schemas.openxmlformats.org/officeDocument/2006/relationships/hyperlink" Target="https://fr.wikipedia.org/wiki/Animal" TargetMode="External"/><Relationship Id="rId51" Type="http://schemas.openxmlformats.org/officeDocument/2006/relationships/hyperlink" Target="https://fr.wikipedia.org/wiki/Aquaculture_multitrophique_int&#233;gr&#233;e" TargetMode="External"/><Relationship Id="rId3" Type="http://schemas.openxmlformats.org/officeDocument/2006/relationships/settings" Target="settings.xml"/><Relationship Id="rId12" Type="http://schemas.openxmlformats.org/officeDocument/2006/relationships/hyperlink" Target="https://fr.wikipedia.org/wiki/Mer" TargetMode="External"/><Relationship Id="rId17" Type="http://schemas.openxmlformats.org/officeDocument/2006/relationships/hyperlink" Target="https://fr.wikipedia.org/wiki/Coraliculture" TargetMode="External"/><Relationship Id="rId25" Type="http://schemas.openxmlformats.org/officeDocument/2006/relationships/hyperlink" Target="https://fr.wikipedia.org/wiki/Aquaponie" TargetMode="External"/><Relationship Id="rId33" Type="http://schemas.openxmlformats.org/officeDocument/2006/relationships/hyperlink" Target="https://fr.wikipedia.org/wiki/Haliotis" TargetMode="External"/><Relationship Id="rId38" Type="http://schemas.openxmlformats.org/officeDocument/2006/relationships/hyperlink" Target="https://fr.wikipedia.org/wiki/P&#233;toncle" TargetMode="External"/><Relationship Id="rId46" Type="http://schemas.openxmlformats.org/officeDocument/2006/relationships/hyperlink" Target="https://fr.wikipedia.org/wiki/&#201;levage_des_crevettes_d&#8217;eau_douce" TargetMode="External"/><Relationship Id="rId59" Type="http://schemas.openxmlformats.org/officeDocument/2006/relationships/hyperlink" Target="https://fr.wikipedia.org/wiki/Saumon" TargetMode="External"/><Relationship Id="rId67" Type="http://schemas.openxmlformats.org/officeDocument/2006/relationships/hyperlink" Target="https://www.wwf.fr/champs-daction/alimentation/deforestation" TargetMode="External"/><Relationship Id="rId20" Type="http://schemas.openxmlformats.org/officeDocument/2006/relationships/hyperlink" Target="https://fr.wikipedia.org/wiki/Biodiversit&#233;" TargetMode="External"/><Relationship Id="rId41" Type="http://schemas.openxmlformats.org/officeDocument/2006/relationships/hyperlink" Target="https://fr.wikipedia.org/wiki/&#201;levage_de_crustac&#233;s" TargetMode="External"/><Relationship Id="rId54" Type="http://schemas.openxmlformats.org/officeDocument/2006/relationships/image" Target="media/image4.png"/><Relationship Id="rId62" Type="http://schemas.openxmlformats.org/officeDocument/2006/relationships/hyperlink" Target="http://eur-lex.europa.eu/LexUriServ/site/fr/oj/2006/l_328/l_32820061124fr00140056.pdf"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r.wikipedia.org/wiki/Astaciculture" TargetMode="External"/><Relationship Id="rId23" Type="http://schemas.openxmlformats.org/officeDocument/2006/relationships/hyperlink" Target="https://fr.wikipedia.org/wiki/Migration_des_poissons" TargetMode="External"/><Relationship Id="rId28" Type="http://schemas.openxmlformats.org/officeDocument/2006/relationships/hyperlink" Target="https://fr.wikipedia.org/wiki/Conchyliculture" TargetMode="External"/><Relationship Id="rId36" Type="http://schemas.openxmlformats.org/officeDocument/2006/relationships/hyperlink" Target="https://fr.wikipedia.org/wiki/Pectiniculture" TargetMode="External"/><Relationship Id="rId49" Type="http://schemas.openxmlformats.org/officeDocument/2006/relationships/hyperlink" Target="https://fr.wikipedia.org/wiki/Algoculture" TargetMode="External"/><Relationship Id="rId57" Type="http://schemas.openxmlformats.org/officeDocument/2006/relationships/hyperlink" Target="https://ec.europa.eu/food/horizontal-topics/farm-fork-strategy_fr" TargetMode="External"/><Relationship Id="rId10" Type="http://schemas.openxmlformats.org/officeDocument/2006/relationships/hyperlink" Target="https://fr.wikipedia.org/wiki/Rivi&#232;re" TargetMode="External"/><Relationship Id="rId31" Type="http://schemas.openxmlformats.org/officeDocument/2006/relationships/hyperlink" Target="https://fr.wikipedia.org/wiki/Hu&#238;tre" TargetMode="External"/><Relationship Id="rId44" Type="http://schemas.openxmlformats.org/officeDocument/2006/relationships/hyperlink" Target="https://fr.wikipedia.org/wiki/P&#233;n&#233;iculture" TargetMode="External"/><Relationship Id="rId52" Type="http://schemas.openxmlformats.org/officeDocument/2006/relationships/image" Target="media/image2.png"/><Relationship Id="rId60" Type="http://schemas.openxmlformats.org/officeDocument/2006/relationships/hyperlink" Target="https://fr.wikipedia.org/wiki/Truite" TargetMode="External"/><Relationship Id="rId65" Type="http://schemas.openxmlformats.org/officeDocument/2006/relationships/hyperlink" Target="https://fr.wikipedia.org/wiki/Esp&#232;ce_invasive" TargetMode="External"/><Relationship Id="rId4" Type="http://schemas.openxmlformats.org/officeDocument/2006/relationships/webSettings" Target="webSettings.xml"/><Relationship Id="rId9" Type="http://schemas.openxmlformats.org/officeDocument/2006/relationships/hyperlink" Target="https://fr.wikipedia.org/wiki/V&#233;g&#233;tal" TargetMode="External"/><Relationship Id="rId13" Type="http://schemas.openxmlformats.org/officeDocument/2006/relationships/hyperlink" Target="https://fr.wikipedia.org/wiki/Pisciculture" TargetMode="External"/><Relationship Id="rId18" Type="http://schemas.openxmlformats.org/officeDocument/2006/relationships/hyperlink" Target="https://fr.wikipedia.org/wiki/Algue" TargetMode="External"/><Relationship Id="rId39" Type="http://schemas.openxmlformats.org/officeDocument/2006/relationships/hyperlink" Target="https://fr.wikipedia.org/wiki/Palourde" TargetMode="External"/><Relationship Id="rId34" Type="http://schemas.openxmlformats.org/officeDocument/2006/relationships/hyperlink" Target="https://fr.wikipedia.org/wiki/Mytiliculture" TargetMode="External"/><Relationship Id="rId50" Type="http://schemas.openxmlformats.org/officeDocument/2006/relationships/hyperlink" Target="https://fr.wikipedia.org/wiki/Algue" TargetMode="External"/><Relationship Id="rId55"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3700</Words>
  <Characters>20351</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casolari</dc:creator>
  <dc:description/>
  <cp:lastModifiedBy>gérard casolari</cp:lastModifiedBy>
  <cp:revision>4</cp:revision>
  <cp:lastPrinted>2025-01-05T09:42:00Z</cp:lastPrinted>
  <dcterms:created xsi:type="dcterms:W3CDTF">2025-01-05T09:35:00Z</dcterms:created>
  <dcterms:modified xsi:type="dcterms:W3CDTF">2025-01-05T09:51:00Z</dcterms:modified>
  <dc:language>fr-FR</dc:language>
</cp:coreProperties>
</file>